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880" w:val="left"/>
        </w:tabs>
        <w:rPr>
          <w:sz w:val="20"/>
          <w:szCs w:val="20"/>
          <w:color w:val="auto"/>
        </w:rPr>
      </w:pPr>
      <w:r>
        <w:rPr>
          <w:rFonts w:ascii="Arial" w:cs="Arial" w:eastAsia="Arial" w:hAnsi="Arial"/>
          <w:sz w:val="13"/>
          <w:szCs w:val="13"/>
          <w:color w:val="auto"/>
        </w:rPr>
        <w:t>MARTIN LIPTON</w:t>
      </w:r>
      <w:r>
        <w:rPr>
          <w:sz w:val="20"/>
          <w:szCs w:val="20"/>
          <w:color w:val="auto"/>
        </w:rPr>
        <w:tab/>
      </w:r>
      <w:r>
        <w:rPr>
          <w:rFonts w:ascii="Arial" w:cs="Arial" w:eastAsia="Arial" w:hAnsi="Arial"/>
          <w:sz w:val="12"/>
          <w:szCs w:val="12"/>
          <w:color w:val="auto"/>
        </w:rPr>
        <w:t>STEPHANIE J. SELIGMAN</w:t>
      </w:r>
    </w:p>
    <w:p>
      <w:pPr>
        <w:spacing w:after="0"/>
        <w:tabs>
          <w:tab w:leader="none" w:pos="1880" w:val="left"/>
        </w:tabs>
        <w:rPr>
          <w:sz w:val="20"/>
          <w:szCs w:val="20"/>
          <w:color w:val="auto"/>
        </w:rPr>
      </w:pPr>
      <w:r>
        <w:rPr>
          <w:rFonts w:ascii="Arial" w:cs="Arial" w:eastAsia="Arial" w:hAnsi="Arial"/>
          <w:sz w:val="13"/>
          <w:szCs w:val="13"/>
          <w:color w:val="auto"/>
        </w:rPr>
        <w:t>HERBERT M. WACHTELL</w:t>
      </w:r>
      <w:r>
        <w:rPr>
          <w:sz w:val="20"/>
          <w:szCs w:val="20"/>
          <w:color w:val="auto"/>
        </w:rPr>
        <w:tab/>
      </w:r>
      <w:r>
        <w:rPr>
          <w:rFonts w:ascii="Arial" w:cs="Arial" w:eastAsia="Arial" w:hAnsi="Arial"/>
          <w:sz w:val="11"/>
          <w:szCs w:val="11"/>
          <w:color w:val="auto"/>
        </w:rPr>
        <w:t>JOHN F. SAVARESE</w:t>
      </w:r>
    </w:p>
    <w:p>
      <w:pPr>
        <w:spacing w:after="0" w:line="235" w:lineRule="auto"/>
        <w:tabs>
          <w:tab w:leader="none" w:pos="1880" w:val="left"/>
        </w:tabs>
        <w:rPr>
          <w:sz w:val="20"/>
          <w:szCs w:val="20"/>
          <w:color w:val="auto"/>
        </w:rPr>
      </w:pPr>
      <w:r>
        <w:rPr>
          <w:rFonts w:ascii="Arial" w:cs="Arial" w:eastAsia="Arial" w:hAnsi="Arial"/>
          <w:sz w:val="13"/>
          <w:szCs w:val="13"/>
          <w:color w:val="auto"/>
        </w:rPr>
        <w:t>BERNARD W. NUSSBAUM</w:t>
      </w:r>
      <w:r>
        <w:rPr>
          <w:sz w:val="20"/>
          <w:szCs w:val="20"/>
          <w:color w:val="auto"/>
        </w:rPr>
        <w:tab/>
      </w:r>
      <w:r>
        <w:rPr>
          <w:rFonts w:ascii="Arial" w:cs="Arial" w:eastAsia="Arial" w:hAnsi="Arial"/>
          <w:sz w:val="12"/>
          <w:szCs w:val="12"/>
          <w:color w:val="auto"/>
        </w:rPr>
        <w:t>SCOTT K. CHARLES</w:t>
      </w:r>
    </w:p>
    <w:p>
      <w:pPr>
        <w:spacing w:after="0" w:line="235" w:lineRule="auto"/>
        <w:tabs>
          <w:tab w:leader="none" w:pos="1880" w:val="left"/>
        </w:tabs>
        <w:rPr>
          <w:sz w:val="20"/>
          <w:szCs w:val="20"/>
          <w:color w:val="auto"/>
        </w:rPr>
      </w:pPr>
      <w:r>
        <w:rPr>
          <w:rFonts w:ascii="Arial" w:cs="Arial" w:eastAsia="Arial" w:hAnsi="Arial"/>
          <w:sz w:val="13"/>
          <w:szCs w:val="13"/>
          <w:color w:val="auto"/>
        </w:rPr>
        <w:t>LAWRENCE B. PEDOWITZ</w:t>
      </w:r>
      <w:r>
        <w:rPr>
          <w:sz w:val="20"/>
          <w:szCs w:val="20"/>
          <w:color w:val="auto"/>
        </w:rPr>
        <w:tab/>
      </w:r>
      <w:r>
        <w:rPr>
          <w:rFonts w:ascii="Arial" w:cs="Arial" w:eastAsia="Arial" w:hAnsi="Arial"/>
          <w:sz w:val="12"/>
          <w:szCs w:val="12"/>
          <w:color w:val="auto"/>
        </w:rPr>
        <w:t>DAVID S. NEILL</w:t>
      </w:r>
    </w:p>
    <w:p>
      <w:pPr>
        <w:spacing w:after="0"/>
        <w:tabs>
          <w:tab w:leader="none" w:pos="1880" w:val="left"/>
        </w:tabs>
        <w:rPr>
          <w:sz w:val="20"/>
          <w:szCs w:val="20"/>
          <w:color w:val="auto"/>
        </w:rPr>
      </w:pPr>
      <w:r>
        <w:rPr>
          <w:rFonts w:ascii="Arial" w:cs="Arial" w:eastAsia="Arial" w:hAnsi="Arial"/>
          <w:sz w:val="13"/>
          <w:szCs w:val="13"/>
          <w:color w:val="auto"/>
        </w:rPr>
        <w:t>PAUL VIZCARRONDO, JR.</w:t>
      </w:r>
      <w:r>
        <w:rPr>
          <w:sz w:val="20"/>
          <w:szCs w:val="20"/>
          <w:color w:val="auto"/>
        </w:rPr>
        <w:tab/>
      </w:r>
      <w:r>
        <w:rPr>
          <w:rFonts w:ascii="Arial" w:cs="Arial" w:eastAsia="Arial" w:hAnsi="Arial"/>
          <w:sz w:val="11"/>
          <w:szCs w:val="11"/>
          <w:color w:val="auto"/>
        </w:rPr>
        <w:t>JODI J. SCHWARTZ</w:t>
      </w:r>
    </w:p>
    <w:p>
      <w:pPr>
        <w:spacing w:after="0" w:line="235" w:lineRule="auto"/>
        <w:tabs>
          <w:tab w:leader="none" w:pos="1880" w:val="left"/>
        </w:tabs>
        <w:rPr>
          <w:sz w:val="20"/>
          <w:szCs w:val="20"/>
          <w:color w:val="auto"/>
        </w:rPr>
      </w:pPr>
      <w:r>
        <w:rPr>
          <w:rFonts w:ascii="Arial" w:cs="Arial" w:eastAsia="Arial" w:hAnsi="Arial"/>
          <w:sz w:val="13"/>
          <w:szCs w:val="13"/>
          <w:color w:val="auto"/>
        </w:rPr>
        <w:t>PETER C. HEIN</w:t>
      </w:r>
      <w:r>
        <w:rPr>
          <w:sz w:val="20"/>
          <w:szCs w:val="20"/>
          <w:color w:val="auto"/>
        </w:rPr>
        <w:tab/>
      </w:r>
      <w:r>
        <w:rPr>
          <w:rFonts w:ascii="Arial" w:cs="Arial" w:eastAsia="Arial" w:hAnsi="Arial"/>
          <w:sz w:val="12"/>
          <w:szCs w:val="12"/>
          <w:color w:val="auto"/>
        </w:rPr>
        <w:t>ADAM O. EMMERICH</w:t>
      </w:r>
    </w:p>
    <w:p>
      <w:pPr>
        <w:spacing w:after="0"/>
        <w:tabs>
          <w:tab w:leader="none" w:pos="1880" w:val="left"/>
        </w:tabs>
        <w:rPr>
          <w:sz w:val="20"/>
          <w:szCs w:val="20"/>
          <w:color w:val="auto"/>
        </w:rPr>
      </w:pPr>
      <w:r>
        <w:rPr>
          <w:rFonts w:ascii="Arial" w:cs="Arial" w:eastAsia="Arial" w:hAnsi="Arial"/>
          <w:sz w:val="13"/>
          <w:szCs w:val="13"/>
          <w:color w:val="auto"/>
        </w:rPr>
        <w:t>HAROLD S. NOVIKOFF</w:t>
      </w:r>
      <w:r>
        <w:rPr>
          <w:sz w:val="20"/>
          <w:szCs w:val="20"/>
          <w:color w:val="auto"/>
        </w:rPr>
        <w:tab/>
      </w:r>
      <w:r>
        <w:rPr>
          <w:rFonts w:ascii="Arial" w:cs="Arial" w:eastAsia="Arial" w:hAnsi="Arial"/>
          <w:sz w:val="11"/>
          <w:szCs w:val="11"/>
          <w:color w:val="auto"/>
        </w:rPr>
        <w:t>GEORGE T. CONWAY III</w:t>
      </w:r>
    </w:p>
    <w:p>
      <w:pPr>
        <w:spacing w:after="0" w:line="235" w:lineRule="auto"/>
        <w:tabs>
          <w:tab w:leader="none" w:pos="1880" w:val="left"/>
        </w:tabs>
        <w:rPr>
          <w:sz w:val="20"/>
          <w:szCs w:val="20"/>
          <w:color w:val="auto"/>
        </w:rPr>
      </w:pPr>
      <w:r>
        <w:rPr>
          <w:rFonts w:ascii="Arial" w:cs="Arial" w:eastAsia="Arial" w:hAnsi="Arial"/>
          <w:sz w:val="13"/>
          <w:szCs w:val="13"/>
          <w:color w:val="auto"/>
        </w:rPr>
        <w:t>KENNETH B. FORREST</w:t>
      </w:r>
      <w:r>
        <w:rPr>
          <w:sz w:val="20"/>
          <w:szCs w:val="20"/>
          <w:color w:val="auto"/>
        </w:rPr>
        <w:tab/>
      </w:r>
      <w:r>
        <w:rPr>
          <w:rFonts w:ascii="Arial" w:cs="Arial" w:eastAsia="Arial" w:hAnsi="Arial"/>
          <w:sz w:val="12"/>
          <w:szCs w:val="12"/>
          <w:color w:val="auto"/>
        </w:rPr>
        <w:t>RALPH M. LEVENE</w:t>
      </w:r>
    </w:p>
    <w:p>
      <w:pPr>
        <w:spacing w:after="0" w:line="235" w:lineRule="auto"/>
        <w:tabs>
          <w:tab w:leader="none" w:pos="1880" w:val="left"/>
        </w:tabs>
        <w:rPr>
          <w:sz w:val="20"/>
          <w:szCs w:val="20"/>
          <w:color w:val="auto"/>
        </w:rPr>
      </w:pPr>
      <w:r>
        <w:rPr>
          <w:rFonts w:ascii="Arial" w:cs="Arial" w:eastAsia="Arial" w:hAnsi="Arial"/>
          <w:sz w:val="13"/>
          <w:szCs w:val="13"/>
          <w:color w:val="auto"/>
        </w:rPr>
        <w:t>MEYER G. KOPLOW</w:t>
      </w:r>
      <w:r>
        <w:rPr>
          <w:sz w:val="20"/>
          <w:szCs w:val="20"/>
          <w:color w:val="auto"/>
        </w:rPr>
        <w:tab/>
      </w:r>
      <w:r>
        <w:rPr>
          <w:rFonts w:ascii="Arial" w:cs="Arial" w:eastAsia="Arial" w:hAnsi="Arial"/>
          <w:sz w:val="12"/>
          <w:szCs w:val="12"/>
          <w:color w:val="auto"/>
        </w:rPr>
        <w:t>RICHARD G. MASON</w:t>
      </w:r>
    </w:p>
    <w:p>
      <w:pPr>
        <w:spacing w:after="0" w:line="235" w:lineRule="auto"/>
        <w:tabs>
          <w:tab w:leader="none" w:pos="1880" w:val="left"/>
        </w:tabs>
        <w:rPr>
          <w:sz w:val="20"/>
          <w:szCs w:val="20"/>
          <w:color w:val="auto"/>
        </w:rPr>
      </w:pPr>
      <w:r>
        <w:rPr>
          <w:rFonts w:ascii="Arial" w:cs="Arial" w:eastAsia="Arial" w:hAnsi="Arial"/>
          <w:sz w:val="13"/>
          <w:szCs w:val="13"/>
          <w:color w:val="auto"/>
        </w:rPr>
        <w:t>THEODORE N. MIRVIS</w:t>
      </w:r>
      <w:r>
        <w:rPr>
          <w:sz w:val="20"/>
          <w:szCs w:val="20"/>
          <w:color w:val="auto"/>
        </w:rPr>
        <w:tab/>
      </w:r>
      <w:r>
        <w:rPr>
          <w:rFonts w:ascii="Arial" w:cs="Arial" w:eastAsia="Arial" w:hAnsi="Arial"/>
          <w:sz w:val="12"/>
          <w:szCs w:val="12"/>
          <w:color w:val="auto"/>
        </w:rPr>
        <w:t>MICHAEL J. SEGAL</w:t>
      </w:r>
    </w:p>
    <w:p>
      <w:pPr>
        <w:spacing w:after="0" w:line="235" w:lineRule="auto"/>
        <w:tabs>
          <w:tab w:leader="none" w:pos="1880" w:val="left"/>
        </w:tabs>
        <w:rPr>
          <w:sz w:val="20"/>
          <w:szCs w:val="20"/>
          <w:color w:val="auto"/>
        </w:rPr>
      </w:pPr>
      <w:r>
        <w:rPr>
          <w:rFonts w:ascii="Arial" w:cs="Arial" w:eastAsia="Arial" w:hAnsi="Arial"/>
          <w:sz w:val="13"/>
          <w:szCs w:val="13"/>
          <w:color w:val="auto"/>
        </w:rPr>
        <w:t>EDWARD D. HERLIHY</w:t>
      </w:r>
      <w:r>
        <w:rPr>
          <w:sz w:val="20"/>
          <w:szCs w:val="20"/>
          <w:color w:val="auto"/>
        </w:rPr>
        <w:tab/>
      </w:r>
      <w:r>
        <w:rPr>
          <w:rFonts w:ascii="Arial" w:cs="Arial" w:eastAsia="Arial" w:hAnsi="Arial"/>
          <w:sz w:val="12"/>
          <w:szCs w:val="12"/>
          <w:color w:val="auto"/>
        </w:rPr>
        <w:t>DAVID M. SILK</w:t>
      </w:r>
    </w:p>
    <w:p>
      <w:pPr>
        <w:spacing w:after="0" w:line="235" w:lineRule="auto"/>
        <w:tabs>
          <w:tab w:leader="none" w:pos="1880" w:val="left"/>
        </w:tabs>
        <w:rPr>
          <w:sz w:val="20"/>
          <w:szCs w:val="20"/>
          <w:color w:val="auto"/>
        </w:rPr>
      </w:pPr>
      <w:r>
        <w:rPr>
          <w:rFonts w:ascii="Arial" w:cs="Arial" w:eastAsia="Arial" w:hAnsi="Arial"/>
          <w:sz w:val="13"/>
          <w:szCs w:val="13"/>
          <w:color w:val="auto"/>
        </w:rPr>
        <w:t>DANIEL A. NEFF</w:t>
      </w:r>
      <w:r>
        <w:rPr>
          <w:sz w:val="20"/>
          <w:szCs w:val="20"/>
          <w:color w:val="auto"/>
        </w:rPr>
        <w:tab/>
      </w:r>
      <w:r>
        <w:rPr>
          <w:rFonts w:ascii="Arial" w:cs="Arial" w:eastAsia="Arial" w:hAnsi="Arial"/>
          <w:sz w:val="12"/>
          <w:szCs w:val="12"/>
          <w:color w:val="auto"/>
        </w:rPr>
        <w:t>ROBIN PANOVKA</w:t>
      </w:r>
    </w:p>
    <w:p>
      <w:pPr>
        <w:spacing w:after="0" w:line="234" w:lineRule="auto"/>
        <w:tabs>
          <w:tab w:leader="none" w:pos="1880" w:val="left"/>
        </w:tabs>
        <w:rPr>
          <w:sz w:val="20"/>
          <w:szCs w:val="20"/>
          <w:color w:val="auto"/>
        </w:rPr>
      </w:pPr>
      <w:r>
        <w:rPr>
          <w:rFonts w:ascii="Arial" w:cs="Arial" w:eastAsia="Arial" w:hAnsi="Arial"/>
          <w:sz w:val="13"/>
          <w:szCs w:val="13"/>
          <w:color w:val="auto"/>
        </w:rPr>
        <w:t>ERIC M. ROTH</w:t>
      </w:r>
      <w:r>
        <w:rPr>
          <w:sz w:val="20"/>
          <w:szCs w:val="20"/>
          <w:color w:val="auto"/>
        </w:rPr>
        <w:tab/>
      </w:r>
      <w:r>
        <w:rPr>
          <w:rFonts w:ascii="Arial" w:cs="Arial" w:eastAsia="Arial" w:hAnsi="Arial"/>
          <w:sz w:val="12"/>
          <w:szCs w:val="12"/>
          <w:color w:val="auto"/>
        </w:rPr>
        <w:t>DAVID A. KATZ</w:t>
      </w:r>
    </w:p>
    <w:p>
      <w:pPr>
        <w:spacing w:after="0" w:line="235" w:lineRule="auto"/>
        <w:tabs>
          <w:tab w:leader="none" w:pos="1880" w:val="left"/>
        </w:tabs>
        <w:rPr>
          <w:sz w:val="20"/>
          <w:szCs w:val="20"/>
          <w:color w:val="auto"/>
        </w:rPr>
      </w:pPr>
      <w:r>
        <w:rPr>
          <w:rFonts w:ascii="Arial" w:cs="Arial" w:eastAsia="Arial" w:hAnsi="Arial"/>
          <w:sz w:val="13"/>
          <w:szCs w:val="13"/>
          <w:color w:val="auto"/>
        </w:rPr>
        <w:t>ANDREW R. BROWNSTEIN</w:t>
      </w:r>
      <w:r>
        <w:rPr>
          <w:sz w:val="20"/>
          <w:szCs w:val="20"/>
          <w:color w:val="auto"/>
        </w:rPr>
        <w:tab/>
      </w:r>
      <w:r>
        <w:rPr>
          <w:rFonts w:ascii="Arial" w:cs="Arial" w:eastAsia="Arial" w:hAnsi="Arial"/>
          <w:sz w:val="12"/>
          <w:szCs w:val="12"/>
          <w:color w:val="auto"/>
        </w:rPr>
        <w:t>ILENE KNABLE GOTTS</w:t>
      </w:r>
    </w:p>
    <w:p>
      <w:pPr>
        <w:spacing w:after="0" w:line="235" w:lineRule="auto"/>
        <w:tabs>
          <w:tab w:leader="none" w:pos="1880" w:val="left"/>
        </w:tabs>
        <w:rPr>
          <w:sz w:val="20"/>
          <w:szCs w:val="20"/>
          <w:color w:val="auto"/>
        </w:rPr>
      </w:pPr>
      <w:r>
        <w:rPr>
          <w:rFonts w:ascii="Arial" w:cs="Arial" w:eastAsia="Arial" w:hAnsi="Arial"/>
          <w:sz w:val="13"/>
          <w:szCs w:val="13"/>
          <w:color w:val="auto"/>
        </w:rPr>
        <w:t>MICHAEL H. BYOWITZ</w:t>
      </w:r>
      <w:r>
        <w:rPr>
          <w:sz w:val="20"/>
          <w:szCs w:val="20"/>
          <w:color w:val="auto"/>
        </w:rPr>
        <w:tab/>
      </w:r>
      <w:r>
        <w:rPr>
          <w:rFonts w:ascii="Arial" w:cs="Arial" w:eastAsia="Arial" w:hAnsi="Arial"/>
          <w:sz w:val="12"/>
          <w:szCs w:val="12"/>
          <w:color w:val="auto"/>
        </w:rPr>
        <w:t>DAVID M. MURPHY</w:t>
      </w:r>
    </w:p>
    <w:p>
      <w:pPr>
        <w:spacing w:after="0" w:line="235" w:lineRule="auto"/>
        <w:tabs>
          <w:tab w:leader="none" w:pos="1880" w:val="left"/>
        </w:tabs>
        <w:rPr>
          <w:sz w:val="20"/>
          <w:szCs w:val="20"/>
          <w:color w:val="auto"/>
        </w:rPr>
      </w:pPr>
      <w:r>
        <w:rPr>
          <w:rFonts w:ascii="Arial" w:cs="Arial" w:eastAsia="Arial" w:hAnsi="Arial"/>
          <w:sz w:val="13"/>
          <w:szCs w:val="13"/>
          <w:color w:val="auto"/>
        </w:rPr>
        <w:t>PAUL K. ROWE</w:t>
      </w:r>
      <w:r>
        <w:rPr>
          <w:sz w:val="20"/>
          <w:szCs w:val="20"/>
          <w:color w:val="auto"/>
        </w:rPr>
        <w:tab/>
      </w:r>
      <w:r>
        <w:rPr>
          <w:rFonts w:ascii="Arial" w:cs="Arial" w:eastAsia="Arial" w:hAnsi="Arial"/>
          <w:sz w:val="12"/>
          <w:szCs w:val="12"/>
          <w:color w:val="auto"/>
        </w:rPr>
        <w:t>JEFFREY M. WINTNER</w:t>
      </w:r>
    </w:p>
    <w:p>
      <w:pPr>
        <w:spacing w:after="0"/>
        <w:tabs>
          <w:tab w:leader="none" w:pos="1880" w:val="left"/>
        </w:tabs>
        <w:rPr>
          <w:sz w:val="20"/>
          <w:szCs w:val="20"/>
          <w:color w:val="auto"/>
        </w:rPr>
      </w:pPr>
      <w:r>
        <w:rPr>
          <w:rFonts w:ascii="Arial" w:cs="Arial" w:eastAsia="Arial" w:hAnsi="Arial"/>
          <w:sz w:val="13"/>
          <w:szCs w:val="13"/>
          <w:color w:val="auto"/>
        </w:rPr>
        <w:t>MARC WOLINSKY</w:t>
      </w:r>
      <w:r>
        <w:rPr>
          <w:sz w:val="20"/>
          <w:szCs w:val="20"/>
          <w:color w:val="auto"/>
        </w:rPr>
        <w:tab/>
      </w:r>
      <w:r>
        <w:rPr>
          <w:rFonts w:ascii="Arial" w:cs="Arial" w:eastAsia="Arial" w:hAnsi="Arial"/>
          <w:sz w:val="11"/>
          <w:szCs w:val="11"/>
          <w:color w:val="auto"/>
        </w:rPr>
        <w:t>TREVOR S. NORWITZ</w:t>
      </w:r>
    </w:p>
    <w:p>
      <w:pPr>
        <w:spacing w:after="0" w:line="235" w:lineRule="auto"/>
        <w:tabs>
          <w:tab w:leader="none" w:pos="1880" w:val="left"/>
        </w:tabs>
        <w:rPr>
          <w:sz w:val="20"/>
          <w:szCs w:val="20"/>
          <w:color w:val="auto"/>
        </w:rPr>
      </w:pPr>
      <w:r>
        <w:rPr>
          <w:rFonts w:ascii="Arial" w:cs="Arial" w:eastAsia="Arial" w:hAnsi="Arial"/>
          <w:sz w:val="13"/>
          <w:szCs w:val="13"/>
          <w:color w:val="auto"/>
        </w:rPr>
        <w:t>DAVID GRUENSTEIN</w:t>
      </w:r>
      <w:r>
        <w:rPr>
          <w:sz w:val="20"/>
          <w:szCs w:val="20"/>
          <w:color w:val="auto"/>
        </w:rPr>
        <w:tab/>
      </w:r>
      <w:r>
        <w:rPr>
          <w:rFonts w:ascii="Arial" w:cs="Arial" w:eastAsia="Arial" w:hAnsi="Arial"/>
          <w:sz w:val="12"/>
          <w:szCs w:val="12"/>
          <w:color w:val="auto"/>
        </w:rPr>
        <w:t>BEN M. GERMANA</w:t>
      </w:r>
    </w:p>
    <w:p>
      <w:pPr>
        <w:spacing w:after="0" w:line="234" w:lineRule="auto"/>
        <w:tabs>
          <w:tab w:leader="none" w:pos="1880" w:val="left"/>
        </w:tabs>
        <w:rPr>
          <w:sz w:val="20"/>
          <w:szCs w:val="20"/>
          <w:color w:val="auto"/>
        </w:rPr>
      </w:pPr>
      <w:r>
        <w:rPr>
          <w:rFonts w:ascii="Arial" w:cs="Arial" w:eastAsia="Arial" w:hAnsi="Arial"/>
          <w:sz w:val="13"/>
          <w:szCs w:val="13"/>
          <w:color w:val="auto"/>
        </w:rPr>
        <w:t>STEPHEN G. GELLMAN</w:t>
      </w:r>
      <w:r>
        <w:rPr>
          <w:sz w:val="20"/>
          <w:szCs w:val="20"/>
          <w:color w:val="auto"/>
        </w:rPr>
        <w:tab/>
      </w:r>
      <w:r>
        <w:rPr>
          <w:rFonts w:ascii="Arial" w:cs="Arial" w:eastAsia="Arial" w:hAnsi="Arial"/>
          <w:sz w:val="12"/>
          <w:szCs w:val="12"/>
          <w:color w:val="auto"/>
        </w:rPr>
        <w:t>ANDREW J. NUSSBAUM</w:t>
      </w:r>
    </w:p>
    <w:p>
      <w:pPr>
        <w:spacing w:after="0" w:line="1" w:lineRule="exact"/>
        <w:rPr>
          <w:sz w:val="24"/>
          <w:szCs w:val="24"/>
          <w:color w:val="auto"/>
        </w:rPr>
      </w:pPr>
    </w:p>
    <w:p>
      <w:pPr>
        <w:spacing w:after="0"/>
        <w:tabs>
          <w:tab w:leader="none" w:pos="1880" w:val="left"/>
        </w:tabs>
        <w:rPr>
          <w:sz w:val="20"/>
          <w:szCs w:val="20"/>
          <w:color w:val="auto"/>
        </w:rPr>
      </w:pPr>
      <w:r>
        <w:rPr>
          <w:rFonts w:ascii="Arial" w:cs="Arial" w:eastAsia="Arial" w:hAnsi="Arial"/>
          <w:sz w:val="13"/>
          <w:szCs w:val="13"/>
          <w:color w:val="auto"/>
        </w:rPr>
        <w:t>STEVEN A. ROSENBLUM</w:t>
      </w:r>
      <w:r>
        <w:rPr>
          <w:sz w:val="20"/>
          <w:szCs w:val="20"/>
          <w:color w:val="auto"/>
        </w:rPr>
        <w:tab/>
      </w:r>
      <w:r>
        <w:rPr>
          <w:rFonts w:ascii="Arial" w:cs="Arial" w:eastAsia="Arial" w:hAnsi="Arial"/>
          <w:sz w:val="12"/>
          <w:szCs w:val="12"/>
          <w:color w:val="auto"/>
        </w:rPr>
        <w:t>RACHELLE SILVERBERG</w:t>
      </w:r>
    </w:p>
    <w:p>
      <w:pPr>
        <w:spacing w:after="0" w:line="20" w:lineRule="exact"/>
        <w:rPr>
          <w:sz w:val="24"/>
          <w:szCs w:val="24"/>
          <w:color w:val="auto"/>
        </w:rPr>
      </w:pPr>
      <w:r>
        <w:rPr>
          <w:sz w:val="24"/>
          <w:szCs w:val="24"/>
          <w:color w:val="auto"/>
        </w:rPr>
        <w:br w:type="column"/>
      </w:r>
    </w:p>
    <w:p>
      <w:pPr>
        <w:jc w:val="center"/>
        <w:ind w:left="-279"/>
        <w:spacing w:after="0"/>
        <w:rPr>
          <w:sz w:val="20"/>
          <w:szCs w:val="20"/>
          <w:color w:val="auto"/>
        </w:rPr>
      </w:pPr>
      <w:r>
        <w:rPr>
          <w:rFonts w:ascii="Arial" w:cs="Arial" w:eastAsia="Arial" w:hAnsi="Arial"/>
          <w:sz w:val="13"/>
          <w:szCs w:val="13"/>
          <w:color w:val="auto"/>
        </w:rPr>
        <w:t>51 WEST 52ND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-254000</wp:posOffset>
            </wp:positionV>
            <wp:extent cx="249555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5550" cy="163195"/>
                    </a:xfrm>
                    <a:prstGeom prst="rect">
                      <a:avLst/>
                    </a:prstGeom>
                    <a:noFill/>
                  </pic:spPr>
                </pic:pic>
              </a:graphicData>
            </a:graphic>
          </wp:anchor>
        </w:drawing>
      </w:r>
    </w:p>
    <w:p>
      <w:pPr>
        <w:ind w:left="1200"/>
        <w:spacing w:after="0" w:line="216" w:lineRule="auto"/>
        <w:rPr>
          <w:sz w:val="20"/>
          <w:szCs w:val="20"/>
          <w:color w:val="auto"/>
        </w:rPr>
      </w:pPr>
      <w:r>
        <w:rPr>
          <w:rFonts w:ascii="Arial" w:cs="Arial" w:eastAsia="Arial" w:hAnsi="Arial"/>
          <w:sz w:val="13"/>
          <w:szCs w:val="13"/>
          <w:color w:val="auto"/>
        </w:rPr>
        <w:t>NEW YORK, N.Y. 10019-6150</w:t>
      </w:r>
    </w:p>
    <w:p>
      <w:pPr>
        <w:ind w:left="1200"/>
        <w:spacing w:after="0" w:line="217" w:lineRule="auto"/>
        <w:rPr>
          <w:sz w:val="20"/>
          <w:szCs w:val="20"/>
          <w:color w:val="auto"/>
        </w:rPr>
      </w:pPr>
      <w:r>
        <w:rPr>
          <w:rFonts w:ascii="Arial" w:cs="Arial" w:eastAsia="Arial" w:hAnsi="Arial"/>
          <w:sz w:val="13"/>
          <w:szCs w:val="13"/>
          <w:color w:val="auto"/>
        </w:rPr>
        <w:t>TELEPHONE: (212) 403-1000</w:t>
      </w:r>
    </w:p>
    <w:p>
      <w:pPr>
        <w:ind w:left="1240"/>
        <w:spacing w:after="0" w:line="213" w:lineRule="auto"/>
        <w:rPr>
          <w:sz w:val="20"/>
          <w:szCs w:val="20"/>
          <w:color w:val="auto"/>
        </w:rPr>
      </w:pPr>
      <w:r>
        <w:rPr>
          <w:rFonts w:ascii="Arial" w:cs="Arial" w:eastAsia="Arial" w:hAnsi="Arial"/>
          <w:sz w:val="13"/>
          <w:szCs w:val="13"/>
          <w:color w:val="auto"/>
        </w:rPr>
        <w:t>FACSIMILE: (212) 403-2000</w:t>
      </w:r>
    </w:p>
    <w:p>
      <w:pPr>
        <w:ind w:left="1560"/>
        <w:spacing w:after="0"/>
        <w:rPr>
          <w:sz w:val="20"/>
          <w:szCs w:val="20"/>
          <w:color w:val="auto"/>
        </w:rPr>
      </w:pPr>
      <w:r>
        <w:rPr>
          <w:rFonts w:ascii="Arial" w:cs="Arial" w:eastAsia="Arial" w:hAnsi="Arial"/>
          <w:sz w:val="14"/>
          <w:szCs w:val="14"/>
          <w:color w:val="auto"/>
        </w:rPr>
        <w:t>____________</w:t>
      </w:r>
    </w:p>
    <w:p>
      <w:pPr>
        <w:spacing w:after="0" w:line="97" w:lineRule="exact"/>
        <w:rPr>
          <w:sz w:val="24"/>
          <w:szCs w:val="24"/>
          <w:color w:val="auto"/>
        </w:rPr>
      </w:pPr>
    </w:p>
    <w:p>
      <w:pPr>
        <w:jc w:val="center"/>
        <w:ind w:left="-279"/>
        <w:spacing w:after="0"/>
        <w:rPr>
          <w:sz w:val="20"/>
          <w:szCs w:val="20"/>
          <w:color w:val="auto"/>
        </w:rPr>
      </w:pPr>
      <w:r>
        <w:rPr>
          <w:rFonts w:ascii="Arial" w:cs="Arial" w:eastAsia="Arial" w:hAnsi="Arial"/>
          <w:sz w:val="13"/>
          <w:szCs w:val="13"/>
          <w:color w:val="auto"/>
        </w:rPr>
        <w:t>GEORGE A. KATZ (1965-1989)</w:t>
      </w:r>
    </w:p>
    <w:p>
      <w:pPr>
        <w:jc w:val="center"/>
        <w:ind w:left="-279"/>
        <w:spacing w:after="0" w:line="212" w:lineRule="auto"/>
        <w:rPr>
          <w:sz w:val="20"/>
          <w:szCs w:val="20"/>
          <w:color w:val="auto"/>
        </w:rPr>
      </w:pPr>
      <w:r>
        <w:rPr>
          <w:rFonts w:ascii="Arial" w:cs="Arial" w:eastAsia="Arial" w:hAnsi="Arial"/>
          <w:sz w:val="13"/>
          <w:szCs w:val="13"/>
          <w:color w:val="auto"/>
        </w:rPr>
        <w:t>JAMES H. FOGELSON (1967-1991)</w:t>
      </w:r>
    </w:p>
    <w:p>
      <w:pPr>
        <w:ind w:left="1560"/>
        <w:spacing w:after="0"/>
        <w:rPr>
          <w:sz w:val="20"/>
          <w:szCs w:val="20"/>
          <w:color w:val="auto"/>
        </w:rPr>
      </w:pPr>
      <w:r>
        <w:rPr>
          <w:rFonts w:ascii="Arial" w:cs="Arial" w:eastAsia="Arial" w:hAnsi="Arial"/>
          <w:sz w:val="14"/>
          <w:szCs w:val="14"/>
          <w:color w:val="auto"/>
        </w:rPr>
        <w:t>____________</w:t>
      </w:r>
    </w:p>
    <w:p>
      <w:pPr>
        <w:spacing w:after="0" w:line="102" w:lineRule="exact"/>
        <w:rPr>
          <w:sz w:val="24"/>
          <w:szCs w:val="24"/>
          <w:color w:val="auto"/>
        </w:rPr>
      </w:pPr>
    </w:p>
    <w:p>
      <w:pPr>
        <w:ind w:left="1600"/>
        <w:spacing w:after="0"/>
        <w:rPr>
          <w:sz w:val="20"/>
          <w:szCs w:val="20"/>
          <w:color w:val="auto"/>
        </w:rPr>
      </w:pPr>
      <w:r>
        <w:rPr>
          <w:rFonts w:ascii="Arial" w:cs="Arial" w:eastAsia="Arial" w:hAnsi="Arial"/>
          <w:sz w:val="13"/>
          <w:szCs w:val="13"/>
          <w:color w:val="auto"/>
        </w:rPr>
        <w:t>OF COUNSEL</w:t>
      </w:r>
    </w:p>
    <w:p>
      <w:pPr>
        <w:spacing w:after="0" w:line="8" w:lineRule="exact"/>
        <w:rPr>
          <w:sz w:val="24"/>
          <w:szCs w:val="24"/>
          <w:color w:val="auto"/>
        </w:rPr>
      </w:pPr>
    </w:p>
    <w:p>
      <w:pPr>
        <w:spacing w:after="0"/>
        <w:tabs>
          <w:tab w:leader="none" w:pos="2260" w:val="left"/>
        </w:tabs>
        <w:rPr>
          <w:sz w:val="20"/>
          <w:szCs w:val="20"/>
          <w:color w:val="auto"/>
        </w:rPr>
      </w:pPr>
      <w:r>
        <w:rPr>
          <w:rFonts w:ascii="Arial" w:cs="Arial" w:eastAsia="Arial" w:hAnsi="Arial"/>
          <w:sz w:val="13"/>
          <w:szCs w:val="13"/>
          <w:color w:val="auto"/>
        </w:rPr>
        <w:t>WILLIAM T. ALLEN</w:t>
      </w:r>
      <w:r>
        <w:rPr>
          <w:sz w:val="20"/>
          <w:szCs w:val="20"/>
          <w:color w:val="auto"/>
        </w:rPr>
        <w:tab/>
      </w:r>
      <w:r>
        <w:rPr>
          <w:rFonts w:ascii="Arial" w:cs="Arial" w:eastAsia="Arial" w:hAnsi="Arial"/>
          <w:sz w:val="11"/>
          <w:szCs w:val="11"/>
          <w:color w:val="auto"/>
        </w:rPr>
        <w:t>ERIC S. ROBINSON</w:t>
      </w:r>
    </w:p>
    <w:p>
      <w:pPr>
        <w:spacing w:after="0" w:line="234" w:lineRule="auto"/>
        <w:tabs>
          <w:tab w:leader="none" w:pos="2260" w:val="left"/>
        </w:tabs>
        <w:rPr>
          <w:sz w:val="20"/>
          <w:szCs w:val="20"/>
          <w:color w:val="auto"/>
        </w:rPr>
      </w:pPr>
      <w:r>
        <w:rPr>
          <w:rFonts w:ascii="Arial" w:cs="Arial" w:eastAsia="Arial" w:hAnsi="Arial"/>
          <w:sz w:val="13"/>
          <w:szCs w:val="13"/>
          <w:color w:val="auto"/>
        </w:rPr>
        <w:t>PETER C. CANELLOS</w:t>
      </w:r>
      <w:r>
        <w:rPr>
          <w:sz w:val="20"/>
          <w:szCs w:val="20"/>
          <w:color w:val="auto"/>
        </w:rPr>
        <w:tab/>
      </w:r>
      <w:r>
        <w:rPr>
          <w:rFonts w:ascii="Arial" w:cs="Arial" w:eastAsia="Arial" w:hAnsi="Arial"/>
          <w:sz w:val="12"/>
          <w:szCs w:val="12"/>
          <w:color w:val="auto"/>
        </w:rPr>
        <w:t>PATRICIA A. ROBINSON*</w:t>
      </w:r>
    </w:p>
    <w:p>
      <w:pPr>
        <w:spacing w:after="0" w:line="235" w:lineRule="auto"/>
        <w:tabs>
          <w:tab w:leader="none" w:pos="2260" w:val="left"/>
        </w:tabs>
        <w:rPr>
          <w:sz w:val="20"/>
          <w:szCs w:val="20"/>
          <w:color w:val="auto"/>
        </w:rPr>
      </w:pPr>
      <w:r>
        <w:rPr>
          <w:rFonts w:ascii="Arial" w:cs="Arial" w:eastAsia="Arial" w:hAnsi="Arial"/>
          <w:sz w:val="13"/>
          <w:szCs w:val="13"/>
          <w:color w:val="auto"/>
        </w:rPr>
        <w:t>DAVID M. EINHORN</w:t>
      </w:r>
      <w:r>
        <w:rPr>
          <w:sz w:val="20"/>
          <w:szCs w:val="20"/>
          <w:color w:val="auto"/>
        </w:rPr>
        <w:tab/>
      </w:r>
      <w:r>
        <w:rPr>
          <w:rFonts w:ascii="Arial" w:cs="Arial" w:eastAsia="Arial" w:hAnsi="Arial"/>
          <w:sz w:val="12"/>
          <w:szCs w:val="12"/>
          <w:color w:val="auto"/>
        </w:rPr>
        <w:t>LEONARD M. ROSEN</w:t>
      </w:r>
    </w:p>
    <w:p>
      <w:pPr>
        <w:spacing w:after="0" w:line="235" w:lineRule="auto"/>
        <w:tabs>
          <w:tab w:leader="none" w:pos="2260" w:val="left"/>
        </w:tabs>
        <w:rPr>
          <w:sz w:val="20"/>
          <w:szCs w:val="20"/>
          <w:color w:val="auto"/>
        </w:rPr>
      </w:pPr>
      <w:r>
        <w:rPr>
          <w:rFonts w:ascii="Arial" w:cs="Arial" w:eastAsia="Arial" w:hAnsi="Arial"/>
          <w:sz w:val="13"/>
          <w:szCs w:val="13"/>
          <w:color w:val="auto"/>
        </w:rPr>
        <w:t>THEODORE GEWERTZ</w:t>
      </w:r>
      <w:r>
        <w:rPr>
          <w:sz w:val="20"/>
          <w:szCs w:val="20"/>
          <w:color w:val="auto"/>
        </w:rPr>
        <w:tab/>
      </w:r>
      <w:r>
        <w:rPr>
          <w:rFonts w:ascii="Arial" w:cs="Arial" w:eastAsia="Arial" w:hAnsi="Arial"/>
          <w:sz w:val="12"/>
          <w:szCs w:val="12"/>
          <w:color w:val="auto"/>
        </w:rPr>
        <w:t>MICHAEL W. SCHWARTZ</w:t>
      </w:r>
    </w:p>
    <w:p>
      <w:pPr>
        <w:spacing w:after="0" w:line="235" w:lineRule="auto"/>
        <w:tabs>
          <w:tab w:leader="none" w:pos="2260" w:val="left"/>
        </w:tabs>
        <w:rPr>
          <w:sz w:val="20"/>
          <w:szCs w:val="20"/>
          <w:color w:val="auto"/>
        </w:rPr>
      </w:pPr>
      <w:r>
        <w:rPr>
          <w:rFonts w:ascii="Arial" w:cs="Arial" w:eastAsia="Arial" w:hAnsi="Arial"/>
          <w:sz w:val="13"/>
          <w:szCs w:val="13"/>
          <w:color w:val="auto"/>
        </w:rPr>
        <w:t>RICHARD D. KATCHER</w:t>
      </w:r>
      <w:r>
        <w:rPr>
          <w:sz w:val="20"/>
          <w:szCs w:val="20"/>
          <w:color w:val="auto"/>
        </w:rPr>
        <w:tab/>
      </w:r>
      <w:r>
        <w:rPr>
          <w:rFonts w:ascii="Arial" w:cs="Arial" w:eastAsia="Arial" w:hAnsi="Arial"/>
          <w:sz w:val="12"/>
          <w:szCs w:val="12"/>
          <w:color w:val="auto"/>
        </w:rPr>
        <w:t>ELLIOTT V. STEIN</w:t>
      </w:r>
    </w:p>
    <w:p>
      <w:pPr>
        <w:spacing w:after="0"/>
        <w:tabs>
          <w:tab w:leader="none" w:pos="2260" w:val="left"/>
        </w:tabs>
        <w:rPr>
          <w:sz w:val="20"/>
          <w:szCs w:val="20"/>
          <w:color w:val="auto"/>
        </w:rPr>
      </w:pPr>
      <w:r>
        <w:rPr>
          <w:rFonts w:ascii="Arial" w:cs="Arial" w:eastAsia="Arial" w:hAnsi="Arial"/>
          <w:sz w:val="13"/>
          <w:szCs w:val="13"/>
          <w:color w:val="auto"/>
        </w:rPr>
        <w:t>THEODORE A. LEVINE</w:t>
      </w:r>
      <w:r>
        <w:rPr>
          <w:sz w:val="20"/>
          <w:szCs w:val="20"/>
          <w:color w:val="auto"/>
        </w:rPr>
        <w:tab/>
      </w:r>
      <w:r>
        <w:rPr>
          <w:rFonts w:ascii="Arial" w:cs="Arial" w:eastAsia="Arial" w:hAnsi="Arial"/>
          <w:sz w:val="11"/>
          <w:szCs w:val="11"/>
          <w:color w:val="auto"/>
        </w:rPr>
        <w:t>WARREN R. STERN</w:t>
      </w:r>
    </w:p>
    <w:p>
      <w:pPr>
        <w:spacing w:after="0" w:line="234" w:lineRule="auto"/>
        <w:tabs>
          <w:tab w:leader="none" w:pos="2260" w:val="left"/>
        </w:tabs>
        <w:rPr>
          <w:sz w:val="20"/>
          <w:szCs w:val="20"/>
          <w:color w:val="auto"/>
        </w:rPr>
      </w:pPr>
      <w:r>
        <w:rPr>
          <w:rFonts w:ascii="Arial" w:cs="Arial" w:eastAsia="Arial" w:hAnsi="Arial"/>
          <w:sz w:val="13"/>
          <w:szCs w:val="13"/>
          <w:color w:val="auto"/>
        </w:rPr>
        <w:t>DOUGLAS K. MAYER</w:t>
      </w:r>
      <w:r>
        <w:rPr>
          <w:sz w:val="20"/>
          <w:szCs w:val="20"/>
          <w:color w:val="auto"/>
        </w:rPr>
        <w:tab/>
      </w:r>
      <w:r>
        <w:rPr>
          <w:rFonts w:ascii="Arial" w:cs="Arial" w:eastAsia="Arial" w:hAnsi="Arial"/>
          <w:sz w:val="12"/>
          <w:szCs w:val="12"/>
          <w:color w:val="auto"/>
        </w:rPr>
        <w:t>PATRICIA A. VLAHAKIS</w:t>
      </w:r>
    </w:p>
    <w:p>
      <w:pPr>
        <w:spacing w:after="0" w:line="235" w:lineRule="auto"/>
        <w:tabs>
          <w:tab w:leader="none" w:pos="2260" w:val="left"/>
        </w:tabs>
        <w:rPr>
          <w:sz w:val="20"/>
          <w:szCs w:val="20"/>
          <w:color w:val="auto"/>
        </w:rPr>
      </w:pPr>
      <w:r>
        <w:rPr>
          <w:rFonts w:ascii="Arial" w:cs="Arial" w:eastAsia="Arial" w:hAnsi="Arial"/>
          <w:sz w:val="13"/>
          <w:szCs w:val="13"/>
          <w:color w:val="auto"/>
        </w:rPr>
        <w:t>ROBERT B. MAZUR</w:t>
      </w:r>
      <w:r>
        <w:rPr>
          <w:sz w:val="20"/>
          <w:szCs w:val="20"/>
          <w:color w:val="auto"/>
        </w:rPr>
        <w:tab/>
      </w:r>
      <w:r>
        <w:rPr>
          <w:rFonts w:ascii="Arial" w:cs="Arial" w:eastAsia="Arial" w:hAnsi="Arial"/>
          <w:sz w:val="12"/>
          <w:szCs w:val="12"/>
          <w:color w:val="auto"/>
        </w:rPr>
        <w:t>J. BRYAN WHITWORTH</w:t>
      </w:r>
    </w:p>
    <w:p>
      <w:pPr>
        <w:spacing w:after="0" w:line="235" w:lineRule="auto"/>
        <w:tabs>
          <w:tab w:leader="none" w:pos="2260" w:val="left"/>
        </w:tabs>
        <w:rPr>
          <w:sz w:val="20"/>
          <w:szCs w:val="20"/>
          <w:color w:val="auto"/>
        </w:rPr>
      </w:pPr>
      <w:r>
        <w:rPr>
          <w:rFonts w:ascii="Arial" w:cs="Arial" w:eastAsia="Arial" w:hAnsi="Arial"/>
          <w:sz w:val="13"/>
          <w:szCs w:val="13"/>
          <w:color w:val="auto"/>
        </w:rPr>
        <w:t>PHILIP MINDLIN</w:t>
      </w:r>
      <w:r>
        <w:rPr>
          <w:sz w:val="20"/>
          <w:szCs w:val="20"/>
          <w:color w:val="auto"/>
        </w:rPr>
        <w:tab/>
      </w:r>
      <w:r>
        <w:rPr>
          <w:rFonts w:ascii="Arial" w:cs="Arial" w:eastAsia="Arial" w:hAnsi="Arial"/>
          <w:sz w:val="12"/>
          <w:szCs w:val="12"/>
          <w:color w:val="auto"/>
        </w:rPr>
        <w:t>AMY R. WOLF</w:t>
      </w:r>
    </w:p>
    <w:p>
      <w:pPr>
        <w:spacing w:after="0"/>
        <w:rPr>
          <w:sz w:val="20"/>
          <w:szCs w:val="20"/>
          <w:color w:val="auto"/>
        </w:rPr>
      </w:pPr>
      <w:r>
        <w:rPr>
          <w:rFonts w:ascii="Arial" w:cs="Arial" w:eastAsia="Arial" w:hAnsi="Arial"/>
          <w:sz w:val="13"/>
          <w:szCs w:val="13"/>
          <w:color w:val="auto"/>
        </w:rPr>
        <w:t>ROBERT M. MORGENTHAU</w:t>
      </w:r>
    </w:p>
    <w:p>
      <w:pPr>
        <w:spacing w:after="0" w:line="10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 ADMITTED IN THE DISTRICT OF COLUMBIA</w:t>
      </w:r>
    </w:p>
    <w:p>
      <w:pPr>
        <w:ind w:left="1560"/>
        <w:spacing w:after="0"/>
        <w:rPr>
          <w:sz w:val="20"/>
          <w:szCs w:val="20"/>
          <w:color w:val="auto"/>
        </w:rPr>
      </w:pPr>
      <w:r>
        <w:rPr>
          <w:rFonts w:ascii="Arial" w:cs="Arial" w:eastAsia="Arial" w:hAnsi="Arial"/>
          <w:sz w:val="14"/>
          <w:szCs w:val="14"/>
          <w:color w:val="auto"/>
        </w:rPr>
        <w:t>____________</w:t>
      </w:r>
    </w:p>
    <w:p>
      <w:pPr>
        <w:spacing w:after="0" w:line="102" w:lineRule="exact"/>
        <w:rPr>
          <w:sz w:val="24"/>
          <w:szCs w:val="24"/>
          <w:color w:val="auto"/>
        </w:rPr>
      </w:pPr>
    </w:p>
    <w:p>
      <w:pPr>
        <w:ind w:left="1700"/>
        <w:spacing w:after="0"/>
        <w:rPr>
          <w:sz w:val="20"/>
          <w:szCs w:val="20"/>
          <w:color w:val="auto"/>
        </w:rPr>
      </w:pPr>
      <w:r>
        <w:rPr>
          <w:rFonts w:ascii="Arial" w:cs="Arial" w:eastAsia="Arial" w:hAnsi="Arial"/>
          <w:sz w:val="13"/>
          <w:szCs w:val="13"/>
          <w:color w:val="auto"/>
        </w:rPr>
        <w:t>COUNSEL</w:t>
      </w:r>
    </w:p>
    <w:p>
      <w:pPr>
        <w:spacing w:after="0" w:line="8" w:lineRule="exact"/>
        <w:rPr>
          <w:sz w:val="24"/>
          <w:szCs w:val="24"/>
          <w:color w:val="auto"/>
        </w:rPr>
      </w:pPr>
    </w:p>
    <w:p>
      <w:pPr>
        <w:spacing w:after="0"/>
        <w:tabs>
          <w:tab w:leader="none" w:pos="2260" w:val="left"/>
        </w:tabs>
        <w:rPr>
          <w:sz w:val="20"/>
          <w:szCs w:val="20"/>
          <w:color w:val="auto"/>
        </w:rPr>
      </w:pPr>
      <w:r>
        <w:rPr>
          <w:rFonts w:ascii="Arial" w:cs="Arial" w:eastAsia="Arial" w:hAnsi="Arial"/>
          <w:sz w:val="13"/>
          <w:szCs w:val="13"/>
          <w:color w:val="auto"/>
        </w:rPr>
        <w:t>DAVID M. ADLERSTEIN</w:t>
      </w:r>
      <w:r>
        <w:rPr>
          <w:sz w:val="20"/>
          <w:szCs w:val="20"/>
          <w:color w:val="auto"/>
        </w:rPr>
        <w:tab/>
      </w:r>
      <w:r>
        <w:rPr>
          <w:rFonts w:ascii="Arial" w:cs="Arial" w:eastAsia="Arial" w:hAnsi="Arial"/>
          <w:sz w:val="12"/>
          <w:szCs w:val="12"/>
          <w:color w:val="auto"/>
        </w:rPr>
        <w:t>PAULA N. GORDON</w:t>
      </w:r>
    </w:p>
    <w:p>
      <w:pPr>
        <w:spacing w:after="0" w:line="234" w:lineRule="auto"/>
        <w:tabs>
          <w:tab w:leader="none" w:pos="2260" w:val="left"/>
        </w:tabs>
        <w:rPr>
          <w:sz w:val="20"/>
          <w:szCs w:val="20"/>
          <w:color w:val="auto"/>
        </w:rPr>
      </w:pPr>
      <w:r>
        <w:rPr>
          <w:rFonts w:ascii="Arial" w:cs="Arial" w:eastAsia="Arial" w:hAnsi="Arial"/>
          <w:sz w:val="13"/>
          <w:szCs w:val="13"/>
          <w:color w:val="auto"/>
        </w:rPr>
        <w:t>MICHELE J. ALEXANDER</w:t>
      </w:r>
      <w:r>
        <w:rPr>
          <w:sz w:val="20"/>
          <w:szCs w:val="20"/>
          <w:color w:val="auto"/>
        </w:rPr>
        <w:tab/>
      </w:r>
      <w:r>
        <w:rPr>
          <w:rFonts w:ascii="Arial" w:cs="Arial" w:eastAsia="Arial" w:hAnsi="Arial"/>
          <w:sz w:val="12"/>
          <w:szCs w:val="12"/>
          <w:color w:val="auto"/>
        </w:rPr>
        <w:t>NANCY B. GREENBAUM</w:t>
      </w:r>
    </w:p>
    <w:p>
      <w:pPr>
        <w:spacing w:after="0" w:line="235" w:lineRule="auto"/>
        <w:tabs>
          <w:tab w:leader="none" w:pos="2260" w:val="left"/>
        </w:tabs>
        <w:rPr>
          <w:sz w:val="20"/>
          <w:szCs w:val="20"/>
          <w:color w:val="auto"/>
        </w:rPr>
      </w:pPr>
      <w:r>
        <w:rPr>
          <w:rFonts w:ascii="Arial" w:cs="Arial" w:eastAsia="Arial" w:hAnsi="Arial"/>
          <w:sz w:val="13"/>
          <w:szCs w:val="13"/>
          <w:color w:val="auto"/>
        </w:rPr>
        <w:t>LOUIS J. BARASH</w:t>
      </w:r>
      <w:r>
        <w:rPr>
          <w:sz w:val="20"/>
          <w:szCs w:val="20"/>
          <w:color w:val="auto"/>
        </w:rPr>
        <w:tab/>
      </w:r>
      <w:r>
        <w:rPr>
          <w:rFonts w:ascii="Arial" w:cs="Arial" w:eastAsia="Arial" w:hAnsi="Arial"/>
          <w:sz w:val="12"/>
          <w:szCs w:val="12"/>
          <w:color w:val="auto"/>
        </w:rPr>
        <w:t>MAURA R. GROSSMAN</w:t>
      </w:r>
    </w:p>
    <w:p>
      <w:pPr>
        <w:spacing w:after="0" w:line="235" w:lineRule="auto"/>
        <w:tabs>
          <w:tab w:leader="none" w:pos="2260" w:val="left"/>
        </w:tabs>
        <w:rPr>
          <w:sz w:val="20"/>
          <w:szCs w:val="20"/>
          <w:color w:val="auto"/>
        </w:rPr>
      </w:pPr>
      <w:r>
        <w:rPr>
          <w:rFonts w:ascii="Arial" w:cs="Arial" w:eastAsia="Arial" w:hAnsi="Arial"/>
          <w:sz w:val="13"/>
          <w:szCs w:val="13"/>
          <w:color w:val="auto"/>
        </w:rPr>
        <w:t>DIANNA CHEN</w:t>
      </w:r>
      <w:r>
        <w:rPr>
          <w:sz w:val="20"/>
          <w:szCs w:val="20"/>
          <w:color w:val="auto"/>
        </w:rPr>
        <w:tab/>
      </w:r>
      <w:r>
        <w:rPr>
          <w:rFonts w:ascii="Arial" w:cs="Arial" w:eastAsia="Arial" w:hAnsi="Arial"/>
          <w:sz w:val="12"/>
          <w:szCs w:val="12"/>
          <w:color w:val="auto"/>
        </w:rPr>
        <w:t>MARK A. KOENIG</w:t>
      </w:r>
    </w:p>
    <w:p>
      <w:pPr>
        <w:spacing w:after="0" w:line="235" w:lineRule="auto"/>
        <w:tabs>
          <w:tab w:leader="none" w:pos="2260" w:val="left"/>
        </w:tabs>
        <w:rPr>
          <w:sz w:val="20"/>
          <w:szCs w:val="20"/>
          <w:color w:val="auto"/>
        </w:rPr>
      </w:pPr>
      <w:r>
        <w:rPr>
          <w:rFonts w:ascii="Arial" w:cs="Arial" w:eastAsia="Arial" w:hAnsi="Arial"/>
          <w:sz w:val="13"/>
          <w:szCs w:val="13"/>
          <w:color w:val="auto"/>
        </w:rPr>
        <w:t>ANDREW J.H. CHEUNG</w:t>
      </w:r>
      <w:r>
        <w:rPr>
          <w:sz w:val="20"/>
          <w:szCs w:val="20"/>
          <w:color w:val="auto"/>
        </w:rPr>
        <w:tab/>
      </w:r>
      <w:r>
        <w:rPr>
          <w:rFonts w:ascii="Arial" w:cs="Arial" w:eastAsia="Arial" w:hAnsi="Arial"/>
          <w:sz w:val="12"/>
          <w:szCs w:val="12"/>
          <w:color w:val="auto"/>
        </w:rPr>
        <w:t>J. AUSTIN LYONS</w:t>
      </w:r>
    </w:p>
    <w:p>
      <w:pPr>
        <w:spacing w:after="0" w:line="235" w:lineRule="auto"/>
        <w:tabs>
          <w:tab w:leader="none" w:pos="2260" w:val="left"/>
        </w:tabs>
        <w:rPr>
          <w:sz w:val="20"/>
          <w:szCs w:val="20"/>
          <w:color w:val="auto"/>
        </w:rPr>
      </w:pPr>
      <w:r>
        <w:rPr>
          <w:rFonts w:ascii="Arial" w:cs="Arial" w:eastAsia="Arial" w:hAnsi="Arial"/>
          <w:sz w:val="13"/>
          <w:szCs w:val="13"/>
          <w:color w:val="auto"/>
        </w:rPr>
        <w:t>PAMELA EHRENKRANZ</w:t>
      </w:r>
      <w:r>
        <w:rPr>
          <w:sz w:val="20"/>
          <w:szCs w:val="20"/>
          <w:color w:val="auto"/>
        </w:rPr>
        <w:tab/>
      </w:r>
      <w:r>
        <w:rPr>
          <w:rFonts w:ascii="Arial" w:cs="Arial" w:eastAsia="Arial" w:hAnsi="Arial"/>
          <w:sz w:val="12"/>
          <w:szCs w:val="12"/>
          <w:color w:val="auto"/>
        </w:rPr>
        <w:t>AMANDA N. PERSAUD</w:t>
      </w:r>
    </w:p>
    <w:p>
      <w:pPr>
        <w:spacing w:after="0"/>
        <w:tabs>
          <w:tab w:leader="none" w:pos="2260" w:val="left"/>
        </w:tabs>
        <w:rPr>
          <w:sz w:val="20"/>
          <w:szCs w:val="20"/>
          <w:color w:val="auto"/>
        </w:rPr>
      </w:pPr>
      <w:r>
        <w:rPr>
          <w:rFonts w:ascii="Arial" w:cs="Arial" w:eastAsia="Arial" w:hAnsi="Arial"/>
          <w:sz w:val="13"/>
          <w:szCs w:val="13"/>
          <w:color w:val="auto"/>
        </w:rPr>
        <w:t>KATHRYN GETTLES-ATWA</w:t>
      </w:r>
      <w:r>
        <w:rPr>
          <w:sz w:val="20"/>
          <w:szCs w:val="20"/>
          <w:color w:val="auto"/>
        </w:rPr>
        <w:tab/>
      </w:r>
      <w:r>
        <w:rPr>
          <w:rFonts w:ascii="Arial" w:cs="Arial" w:eastAsia="Arial" w:hAnsi="Arial"/>
          <w:sz w:val="11"/>
          <w:szCs w:val="11"/>
          <w:color w:val="auto"/>
        </w:rPr>
        <w:t>JEFFREY A. WATIKER</w:t>
      </w:r>
    </w:p>
    <w:p>
      <w:pPr>
        <w:spacing w:after="0" w:line="20" w:lineRule="exact"/>
        <w:rPr>
          <w:sz w:val="24"/>
          <w:szCs w:val="24"/>
          <w:color w:val="auto"/>
        </w:rPr>
      </w:pPr>
      <w:r>
        <w:rPr>
          <w:sz w:val="24"/>
          <w:szCs w:val="24"/>
          <w:color w:val="auto"/>
        </w:rPr>
        <w:br w:type="column"/>
      </w:r>
    </w:p>
    <w:p>
      <w:pPr>
        <w:spacing w:after="0"/>
        <w:tabs>
          <w:tab w:leader="none" w:pos="1800" w:val="left"/>
        </w:tabs>
        <w:rPr>
          <w:sz w:val="20"/>
          <w:szCs w:val="20"/>
          <w:color w:val="auto"/>
        </w:rPr>
      </w:pPr>
      <w:r>
        <w:rPr>
          <w:rFonts w:ascii="Arial" w:cs="Arial" w:eastAsia="Arial" w:hAnsi="Arial"/>
          <w:sz w:val="13"/>
          <w:szCs w:val="13"/>
          <w:color w:val="auto"/>
        </w:rPr>
        <w:t>DAVID C. BRYAN</w:t>
      </w:r>
      <w:r>
        <w:rPr>
          <w:sz w:val="20"/>
          <w:szCs w:val="20"/>
          <w:color w:val="auto"/>
        </w:rPr>
        <w:tab/>
      </w:r>
      <w:r>
        <w:rPr>
          <w:rFonts w:ascii="Arial" w:cs="Arial" w:eastAsia="Arial" w:hAnsi="Arial"/>
          <w:sz w:val="12"/>
          <w:szCs w:val="12"/>
          <w:color w:val="auto"/>
        </w:rPr>
        <w:t>MARTIN J.E. ARMS</w:t>
      </w:r>
    </w:p>
    <w:p>
      <w:pPr>
        <w:spacing w:after="0"/>
        <w:tabs>
          <w:tab w:leader="none" w:pos="1800" w:val="left"/>
        </w:tabs>
        <w:rPr>
          <w:sz w:val="20"/>
          <w:szCs w:val="20"/>
          <w:color w:val="auto"/>
        </w:rPr>
      </w:pPr>
      <w:r>
        <w:rPr>
          <w:rFonts w:ascii="Arial" w:cs="Arial" w:eastAsia="Arial" w:hAnsi="Arial"/>
          <w:sz w:val="13"/>
          <w:szCs w:val="13"/>
          <w:color w:val="auto"/>
        </w:rPr>
        <w:t>STEVEN A. COHEN</w:t>
      </w:r>
      <w:r>
        <w:rPr>
          <w:sz w:val="20"/>
          <w:szCs w:val="20"/>
          <w:color w:val="auto"/>
        </w:rPr>
        <w:tab/>
      </w:r>
      <w:r>
        <w:rPr>
          <w:rFonts w:ascii="Arial" w:cs="Arial" w:eastAsia="Arial" w:hAnsi="Arial"/>
          <w:sz w:val="11"/>
          <w:szCs w:val="11"/>
          <w:color w:val="auto"/>
        </w:rPr>
        <w:t>GREGORY E. OSTLING</w:t>
      </w:r>
    </w:p>
    <w:p>
      <w:pPr>
        <w:spacing w:after="0" w:line="235" w:lineRule="auto"/>
        <w:tabs>
          <w:tab w:leader="none" w:pos="1800" w:val="left"/>
        </w:tabs>
        <w:rPr>
          <w:sz w:val="20"/>
          <w:szCs w:val="20"/>
          <w:color w:val="auto"/>
        </w:rPr>
      </w:pPr>
      <w:r>
        <w:rPr>
          <w:rFonts w:ascii="Arial" w:cs="Arial" w:eastAsia="Arial" w:hAnsi="Arial"/>
          <w:sz w:val="13"/>
          <w:szCs w:val="13"/>
          <w:color w:val="auto"/>
        </w:rPr>
        <w:t>DEBORAH L. PAUL</w:t>
      </w:r>
      <w:r>
        <w:rPr>
          <w:sz w:val="20"/>
          <w:szCs w:val="20"/>
          <w:color w:val="auto"/>
        </w:rPr>
        <w:tab/>
      </w:r>
      <w:r>
        <w:rPr>
          <w:rFonts w:ascii="Arial" w:cs="Arial" w:eastAsia="Arial" w:hAnsi="Arial"/>
          <w:sz w:val="12"/>
          <w:szCs w:val="12"/>
          <w:color w:val="auto"/>
        </w:rPr>
        <w:t>DAVID B. ANDERS</w:t>
      </w:r>
    </w:p>
    <w:p>
      <w:pPr>
        <w:spacing w:after="0" w:line="235" w:lineRule="auto"/>
        <w:tabs>
          <w:tab w:leader="none" w:pos="1800" w:val="left"/>
        </w:tabs>
        <w:rPr>
          <w:sz w:val="20"/>
          <w:szCs w:val="20"/>
          <w:color w:val="auto"/>
        </w:rPr>
      </w:pPr>
      <w:r>
        <w:rPr>
          <w:rFonts w:ascii="Arial" w:cs="Arial" w:eastAsia="Arial" w:hAnsi="Arial"/>
          <w:sz w:val="13"/>
          <w:szCs w:val="13"/>
          <w:color w:val="auto"/>
        </w:rPr>
        <w:t>DAVID C. KARP</w:t>
      </w:r>
      <w:r>
        <w:rPr>
          <w:sz w:val="20"/>
          <w:szCs w:val="20"/>
          <w:color w:val="auto"/>
        </w:rPr>
        <w:tab/>
      </w:r>
      <w:r>
        <w:rPr>
          <w:rFonts w:ascii="Arial" w:cs="Arial" w:eastAsia="Arial" w:hAnsi="Arial"/>
          <w:sz w:val="12"/>
          <w:szCs w:val="12"/>
          <w:color w:val="auto"/>
        </w:rPr>
        <w:t>ADAM J. SHAPIRO</w:t>
      </w:r>
    </w:p>
    <w:p>
      <w:pPr>
        <w:spacing w:after="0"/>
        <w:tabs>
          <w:tab w:leader="none" w:pos="1800" w:val="left"/>
        </w:tabs>
        <w:rPr>
          <w:sz w:val="20"/>
          <w:szCs w:val="20"/>
          <w:color w:val="auto"/>
        </w:rPr>
      </w:pPr>
      <w:r>
        <w:rPr>
          <w:rFonts w:ascii="Arial" w:cs="Arial" w:eastAsia="Arial" w:hAnsi="Arial"/>
          <w:sz w:val="13"/>
          <w:szCs w:val="13"/>
          <w:color w:val="auto"/>
        </w:rPr>
        <w:t>RICHARD K. KIM</w:t>
      </w:r>
      <w:r>
        <w:rPr>
          <w:sz w:val="20"/>
          <w:szCs w:val="20"/>
          <w:color w:val="auto"/>
        </w:rPr>
        <w:tab/>
      </w:r>
      <w:r>
        <w:rPr>
          <w:rFonts w:ascii="Arial" w:cs="Arial" w:eastAsia="Arial" w:hAnsi="Arial"/>
          <w:sz w:val="11"/>
          <w:szCs w:val="11"/>
          <w:color w:val="auto"/>
        </w:rPr>
        <w:t>NELSON O. FITTS</w:t>
      </w:r>
    </w:p>
    <w:p>
      <w:pPr>
        <w:spacing w:after="0" w:line="235" w:lineRule="auto"/>
        <w:tabs>
          <w:tab w:leader="none" w:pos="1800" w:val="left"/>
        </w:tabs>
        <w:rPr>
          <w:sz w:val="20"/>
          <w:szCs w:val="20"/>
          <w:color w:val="auto"/>
        </w:rPr>
      </w:pPr>
      <w:r>
        <w:rPr>
          <w:rFonts w:ascii="Arial" w:cs="Arial" w:eastAsia="Arial" w:hAnsi="Arial"/>
          <w:sz w:val="13"/>
          <w:szCs w:val="13"/>
          <w:color w:val="auto"/>
        </w:rPr>
        <w:t>JOSHUA R. CAMMAKER</w:t>
      </w:r>
      <w:r>
        <w:rPr>
          <w:sz w:val="20"/>
          <w:szCs w:val="20"/>
          <w:color w:val="auto"/>
        </w:rPr>
        <w:tab/>
      </w:r>
      <w:r>
        <w:rPr>
          <w:rFonts w:ascii="Arial" w:cs="Arial" w:eastAsia="Arial" w:hAnsi="Arial"/>
          <w:sz w:val="12"/>
          <w:szCs w:val="12"/>
          <w:color w:val="auto"/>
        </w:rPr>
        <w:t>JEREMY L. GOLDSTEIN</w:t>
      </w:r>
    </w:p>
    <w:p>
      <w:pPr>
        <w:spacing w:after="0" w:line="234" w:lineRule="auto"/>
        <w:tabs>
          <w:tab w:leader="none" w:pos="1800" w:val="left"/>
        </w:tabs>
        <w:rPr>
          <w:sz w:val="20"/>
          <w:szCs w:val="20"/>
          <w:color w:val="auto"/>
        </w:rPr>
      </w:pPr>
      <w:r>
        <w:rPr>
          <w:rFonts w:ascii="Arial" w:cs="Arial" w:eastAsia="Arial" w:hAnsi="Arial"/>
          <w:sz w:val="13"/>
          <w:szCs w:val="13"/>
          <w:color w:val="auto"/>
        </w:rPr>
        <w:t>MARK GORDON</w:t>
      </w:r>
      <w:r>
        <w:rPr>
          <w:sz w:val="20"/>
          <w:szCs w:val="20"/>
          <w:color w:val="auto"/>
        </w:rPr>
        <w:tab/>
      </w:r>
      <w:r>
        <w:rPr>
          <w:rFonts w:ascii="Arial" w:cs="Arial" w:eastAsia="Arial" w:hAnsi="Arial"/>
          <w:sz w:val="12"/>
          <w:szCs w:val="12"/>
          <w:color w:val="auto"/>
        </w:rPr>
        <w:t>JOSHUA M. HOLMES</w:t>
      </w:r>
    </w:p>
    <w:p>
      <w:pPr>
        <w:spacing w:after="0" w:line="235" w:lineRule="auto"/>
        <w:tabs>
          <w:tab w:leader="none" w:pos="1800" w:val="left"/>
        </w:tabs>
        <w:rPr>
          <w:sz w:val="20"/>
          <w:szCs w:val="20"/>
          <w:color w:val="auto"/>
        </w:rPr>
      </w:pPr>
      <w:r>
        <w:rPr>
          <w:rFonts w:ascii="Arial" w:cs="Arial" w:eastAsia="Arial" w:hAnsi="Arial"/>
          <w:sz w:val="13"/>
          <w:szCs w:val="13"/>
          <w:color w:val="auto"/>
        </w:rPr>
        <w:t>JOSEPH D. LARSON</w:t>
      </w:r>
      <w:r>
        <w:rPr>
          <w:sz w:val="20"/>
          <w:szCs w:val="20"/>
          <w:color w:val="auto"/>
        </w:rPr>
        <w:tab/>
      </w:r>
      <w:r>
        <w:rPr>
          <w:rFonts w:ascii="Arial" w:cs="Arial" w:eastAsia="Arial" w:hAnsi="Arial"/>
          <w:sz w:val="12"/>
          <w:szCs w:val="12"/>
          <w:color w:val="auto"/>
        </w:rPr>
        <w:t>DAVID E. SHAPIRO</w:t>
      </w:r>
    </w:p>
    <w:p>
      <w:pPr>
        <w:spacing w:after="0" w:line="235" w:lineRule="auto"/>
        <w:tabs>
          <w:tab w:leader="none" w:pos="1800" w:val="left"/>
        </w:tabs>
        <w:rPr>
          <w:sz w:val="20"/>
          <w:szCs w:val="20"/>
          <w:color w:val="auto"/>
        </w:rPr>
      </w:pPr>
      <w:r>
        <w:rPr>
          <w:rFonts w:ascii="Arial" w:cs="Arial" w:eastAsia="Arial" w:hAnsi="Arial"/>
          <w:sz w:val="13"/>
          <w:szCs w:val="13"/>
          <w:color w:val="auto"/>
        </w:rPr>
        <w:t>LAWRENCE S. MAKOW</w:t>
      </w:r>
      <w:r>
        <w:rPr>
          <w:sz w:val="20"/>
          <w:szCs w:val="20"/>
          <w:color w:val="auto"/>
        </w:rPr>
        <w:tab/>
      </w:r>
      <w:r>
        <w:rPr>
          <w:rFonts w:ascii="Arial" w:cs="Arial" w:eastAsia="Arial" w:hAnsi="Arial"/>
          <w:sz w:val="12"/>
          <w:szCs w:val="12"/>
          <w:color w:val="auto"/>
        </w:rPr>
        <w:t>DAMIAN G. DIDDEN</w:t>
      </w:r>
    </w:p>
    <w:p>
      <w:pPr>
        <w:spacing w:after="0" w:line="235" w:lineRule="auto"/>
        <w:tabs>
          <w:tab w:leader="none" w:pos="1800" w:val="left"/>
        </w:tabs>
        <w:rPr>
          <w:sz w:val="20"/>
          <w:szCs w:val="20"/>
          <w:color w:val="auto"/>
        </w:rPr>
      </w:pPr>
      <w:r>
        <w:rPr>
          <w:rFonts w:ascii="Arial" w:cs="Arial" w:eastAsia="Arial" w:hAnsi="Arial"/>
          <w:sz w:val="13"/>
          <w:szCs w:val="13"/>
          <w:color w:val="auto"/>
        </w:rPr>
        <w:t>JEANNEMARIE O’BRIEN</w:t>
      </w:r>
      <w:r>
        <w:rPr>
          <w:sz w:val="20"/>
          <w:szCs w:val="20"/>
          <w:color w:val="auto"/>
        </w:rPr>
        <w:tab/>
      </w:r>
      <w:r>
        <w:rPr>
          <w:rFonts w:ascii="Arial" w:cs="Arial" w:eastAsia="Arial" w:hAnsi="Arial"/>
          <w:sz w:val="12"/>
          <w:szCs w:val="12"/>
          <w:color w:val="auto"/>
        </w:rPr>
        <w:t>ANTE VUCIC</w:t>
      </w:r>
    </w:p>
    <w:p>
      <w:pPr>
        <w:spacing w:after="0" w:line="235" w:lineRule="auto"/>
        <w:tabs>
          <w:tab w:leader="none" w:pos="1800" w:val="left"/>
        </w:tabs>
        <w:rPr>
          <w:sz w:val="20"/>
          <w:szCs w:val="20"/>
          <w:color w:val="auto"/>
        </w:rPr>
      </w:pPr>
      <w:r>
        <w:rPr>
          <w:rFonts w:ascii="Arial" w:cs="Arial" w:eastAsia="Arial" w:hAnsi="Arial"/>
          <w:sz w:val="13"/>
          <w:szCs w:val="13"/>
          <w:color w:val="auto"/>
        </w:rPr>
        <w:t>WAYNE M. CARLIN</w:t>
      </w:r>
      <w:r>
        <w:rPr>
          <w:sz w:val="20"/>
          <w:szCs w:val="20"/>
          <w:color w:val="auto"/>
        </w:rPr>
        <w:tab/>
      </w:r>
      <w:r>
        <w:rPr>
          <w:rFonts w:ascii="Arial" w:cs="Arial" w:eastAsia="Arial" w:hAnsi="Arial"/>
          <w:sz w:val="12"/>
          <w:szCs w:val="12"/>
          <w:color w:val="auto"/>
        </w:rPr>
        <w:t>IAN BOCZKO</w:t>
      </w:r>
    </w:p>
    <w:p>
      <w:pPr>
        <w:spacing w:after="0" w:line="235" w:lineRule="auto"/>
        <w:tabs>
          <w:tab w:leader="none" w:pos="1800" w:val="left"/>
        </w:tabs>
        <w:rPr>
          <w:sz w:val="20"/>
          <w:szCs w:val="20"/>
          <w:color w:val="auto"/>
        </w:rPr>
      </w:pPr>
      <w:r>
        <w:rPr>
          <w:rFonts w:ascii="Arial" w:cs="Arial" w:eastAsia="Arial" w:hAnsi="Arial"/>
          <w:sz w:val="13"/>
          <w:szCs w:val="13"/>
          <w:color w:val="auto"/>
        </w:rPr>
        <w:t>STEPHEN R. DiPRIMA</w:t>
      </w:r>
      <w:r>
        <w:rPr>
          <w:sz w:val="20"/>
          <w:szCs w:val="20"/>
          <w:color w:val="auto"/>
        </w:rPr>
        <w:tab/>
      </w:r>
      <w:r>
        <w:rPr>
          <w:rFonts w:ascii="Arial" w:cs="Arial" w:eastAsia="Arial" w:hAnsi="Arial"/>
          <w:sz w:val="12"/>
          <w:szCs w:val="12"/>
          <w:color w:val="auto"/>
        </w:rPr>
        <w:t>MATTHEW M. GUEST</w:t>
      </w:r>
    </w:p>
    <w:p>
      <w:pPr>
        <w:spacing w:after="0" w:line="234" w:lineRule="auto"/>
        <w:tabs>
          <w:tab w:leader="none" w:pos="1800" w:val="left"/>
        </w:tabs>
        <w:rPr>
          <w:sz w:val="20"/>
          <w:szCs w:val="20"/>
          <w:color w:val="auto"/>
        </w:rPr>
      </w:pPr>
      <w:r>
        <w:rPr>
          <w:rFonts w:ascii="Arial" w:cs="Arial" w:eastAsia="Arial" w:hAnsi="Arial"/>
          <w:sz w:val="13"/>
          <w:szCs w:val="13"/>
          <w:color w:val="auto"/>
        </w:rPr>
        <w:t>NICHOLAS G. DEMMO</w:t>
      </w:r>
      <w:r>
        <w:rPr>
          <w:sz w:val="20"/>
          <w:szCs w:val="20"/>
          <w:color w:val="auto"/>
        </w:rPr>
        <w:tab/>
      </w:r>
      <w:r>
        <w:rPr>
          <w:rFonts w:ascii="Arial" w:cs="Arial" w:eastAsia="Arial" w:hAnsi="Arial"/>
          <w:sz w:val="12"/>
          <w:szCs w:val="12"/>
          <w:color w:val="auto"/>
        </w:rPr>
        <w:t>DAVID E. KAHAN</w:t>
      </w:r>
    </w:p>
    <w:p>
      <w:pPr>
        <w:spacing w:after="0" w:line="235" w:lineRule="auto"/>
        <w:tabs>
          <w:tab w:leader="none" w:pos="1800" w:val="left"/>
        </w:tabs>
        <w:rPr>
          <w:sz w:val="20"/>
          <w:szCs w:val="20"/>
          <w:color w:val="auto"/>
        </w:rPr>
      </w:pPr>
      <w:r>
        <w:rPr>
          <w:rFonts w:ascii="Arial" w:cs="Arial" w:eastAsia="Arial" w:hAnsi="Arial"/>
          <w:sz w:val="13"/>
          <w:szCs w:val="13"/>
          <w:color w:val="auto"/>
        </w:rPr>
        <w:t>IGOR KIRMAN</w:t>
      </w:r>
      <w:r>
        <w:rPr>
          <w:sz w:val="20"/>
          <w:szCs w:val="20"/>
          <w:color w:val="auto"/>
        </w:rPr>
        <w:tab/>
      </w:r>
      <w:r>
        <w:rPr>
          <w:rFonts w:ascii="Arial" w:cs="Arial" w:eastAsia="Arial" w:hAnsi="Arial"/>
          <w:sz w:val="12"/>
          <w:szCs w:val="12"/>
          <w:color w:val="auto"/>
        </w:rPr>
        <w:t>DAVID K. LAM</w:t>
      </w:r>
    </w:p>
    <w:p>
      <w:pPr>
        <w:spacing w:after="0" w:line="235" w:lineRule="auto"/>
        <w:tabs>
          <w:tab w:leader="none" w:pos="1800" w:val="left"/>
        </w:tabs>
        <w:rPr>
          <w:sz w:val="20"/>
          <w:szCs w:val="20"/>
          <w:color w:val="auto"/>
        </w:rPr>
      </w:pPr>
      <w:r>
        <w:rPr>
          <w:rFonts w:ascii="Arial" w:cs="Arial" w:eastAsia="Arial" w:hAnsi="Arial"/>
          <w:sz w:val="13"/>
          <w:szCs w:val="13"/>
          <w:color w:val="auto"/>
        </w:rPr>
        <w:t>JONATHAN M. MOSES</w:t>
      </w:r>
      <w:r>
        <w:rPr>
          <w:sz w:val="20"/>
          <w:szCs w:val="20"/>
          <w:color w:val="auto"/>
        </w:rPr>
        <w:tab/>
      </w:r>
      <w:r>
        <w:rPr>
          <w:rFonts w:ascii="Arial" w:cs="Arial" w:eastAsia="Arial" w:hAnsi="Arial"/>
          <w:sz w:val="12"/>
          <w:szCs w:val="12"/>
          <w:color w:val="auto"/>
        </w:rPr>
        <w:t>BENJAMIN M. ROTH</w:t>
      </w:r>
    </w:p>
    <w:p>
      <w:pPr>
        <w:spacing w:after="0" w:line="235" w:lineRule="auto"/>
        <w:tabs>
          <w:tab w:leader="none" w:pos="1800" w:val="left"/>
        </w:tabs>
        <w:rPr>
          <w:sz w:val="20"/>
          <w:szCs w:val="20"/>
          <w:color w:val="auto"/>
        </w:rPr>
      </w:pPr>
      <w:r>
        <w:rPr>
          <w:rFonts w:ascii="Arial" w:cs="Arial" w:eastAsia="Arial" w:hAnsi="Arial"/>
          <w:sz w:val="13"/>
          <w:szCs w:val="13"/>
          <w:color w:val="auto"/>
        </w:rPr>
        <w:t>T. EIKO STANGE</w:t>
      </w:r>
      <w:r>
        <w:rPr>
          <w:sz w:val="20"/>
          <w:szCs w:val="20"/>
          <w:color w:val="auto"/>
        </w:rPr>
        <w:tab/>
      </w:r>
      <w:r>
        <w:rPr>
          <w:rFonts w:ascii="Arial" w:cs="Arial" w:eastAsia="Arial" w:hAnsi="Arial"/>
          <w:sz w:val="12"/>
          <w:szCs w:val="12"/>
          <w:color w:val="auto"/>
        </w:rPr>
        <w:t>JOSHUA A. FELTMAN</w:t>
      </w:r>
    </w:p>
    <w:p>
      <w:pPr>
        <w:spacing w:after="0" w:line="235" w:lineRule="auto"/>
        <w:tabs>
          <w:tab w:leader="none" w:pos="1800" w:val="left"/>
        </w:tabs>
        <w:rPr>
          <w:sz w:val="20"/>
          <w:szCs w:val="20"/>
          <w:color w:val="auto"/>
        </w:rPr>
      </w:pPr>
      <w:r>
        <w:rPr>
          <w:rFonts w:ascii="Arial" w:cs="Arial" w:eastAsia="Arial" w:hAnsi="Arial"/>
          <w:sz w:val="13"/>
          <w:szCs w:val="13"/>
          <w:color w:val="auto"/>
        </w:rPr>
        <w:t>DAVID A. SCHWARTZ</w:t>
      </w:r>
      <w:r>
        <w:rPr>
          <w:sz w:val="20"/>
          <w:szCs w:val="20"/>
          <w:color w:val="auto"/>
        </w:rPr>
        <w:tab/>
      </w:r>
      <w:r>
        <w:rPr>
          <w:rFonts w:ascii="Arial" w:cs="Arial" w:eastAsia="Arial" w:hAnsi="Arial"/>
          <w:sz w:val="12"/>
          <w:szCs w:val="12"/>
          <w:color w:val="auto"/>
        </w:rPr>
        <w:t>ELAINE P. GOLIN</w:t>
      </w:r>
    </w:p>
    <w:p>
      <w:pPr>
        <w:spacing w:after="0" w:line="235" w:lineRule="auto"/>
        <w:tabs>
          <w:tab w:leader="none" w:pos="1800" w:val="left"/>
        </w:tabs>
        <w:rPr>
          <w:sz w:val="20"/>
          <w:szCs w:val="20"/>
          <w:color w:val="auto"/>
        </w:rPr>
      </w:pPr>
      <w:r>
        <w:rPr>
          <w:rFonts w:ascii="Arial" w:cs="Arial" w:eastAsia="Arial" w:hAnsi="Arial"/>
          <w:sz w:val="13"/>
          <w:szCs w:val="13"/>
          <w:color w:val="auto"/>
        </w:rPr>
        <w:t>JOHN F. LYNCH</w:t>
      </w:r>
      <w:r>
        <w:rPr>
          <w:sz w:val="20"/>
          <w:szCs w:val="20"/>
          <w:color w:val="auto"/>
        </w:rPr>
        <w:tab/>
      </w:r>
      <w:r>
        <w:rPr>
          <w:rFonts w:ascii="Arial" w:cs="Arial" w:eastAsia="Arial" w:hAnsi="Arial"/>
          <w:sz w:val="12"/>
          <w:szCs w:val="12"/>
          <w:color w:val="auto"/>
        </w:rPr>
        <w:t>EMIL A. KLEINHAUS</w:t>
      </w:r>
    </w:p>
    <w:p>
      <w:pPr>
        <w:spacing w:after="0" w:line="234" w:lineRule="auto"/>
        <w:tabs>
          <w:tab w:leader="none" w:pos="1800" w:val="left"/>
        </w:tabs>
        <w:rPr>
          <w:sz w:val="20"/>
          <w:szCs w:val="20"/>
          <w:color w:val="auto"/>
        </w:rPr>
      </w:pPr>
      <w:r>
        <w:rPr>
          <w:rFonts w:ascii="Arial" w:cs="Arial" w:eastAsia="Arial" w:hAnsi="Arial"/>
          <w:sz w:val="13"/>
          <w:szCs w:val="13"/>
          <w:color w:val="auto"/>
        </w:rPr>
        <w:t>WILLIAM SAVITT</w:t>
      </w:r>
      <w:r>
        <w:rPr>
          <w:sz w:val="20"/>
          <w:szCs w:val="20"/>
          <w:color w:val="auto"/>
        </w:rPr>
        <w:tab/>
      </w:r>
      <w:r>
        <w:rPr>
          <w:rFonts w:ascii="Arial" w:cs="Arial" w:eastAsia="Arial" w:hAnsi="Arial"/>
          <w:sz w:val="12"/>
          <w:szCs w:val="12"/>
          <w:color w:val="auto"/>
        </w:rPr>
        <w:t>KARESSA L. CAIN</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ERIC M. ROSOF</w:t>
      </w:r>
    </w:p>
    <w:p>
      <w:pPr>
        <w:spacing w:after="0" w:line="2009" w:lineRule="exact"/>
        <w:rPr>
          <w:sz w:val="24"/>
          <w:szCs w:val="24"/>
          <w:color w:val="auto"/>
        </w:rPr>
      </w:pPr>
    </w:p>
    <w:p>
      <w:pPr>
        <w:sectPr>
          <w:pgSz w:w="11900" w:h="16838" w:orient="portrait"/>
          <w:cols w:equalWidth="0" w:num="3">
            <w:col w:w="3380" w:space="320"/>
            <w:col w:w="3720" w:space="360"/>
            <w:col w:w="3180"/>
          </w:cols>
          <w:pgMar w:left="240" w:top="742" w:right="699" w:bottom="1440" w:gutter="0" w:footer="0" w:header="0"/>
        </w:sectPr>
      </w:pP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December 14, 2012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HAND DELIVERY</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Michael McTiernan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Wynn Resorts, Limited</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Preliminary Proxy Statement on Schedule 14A</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March 7,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File No. 000-50028</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Dear Mr. McTiernan:</w:t>
      </w:r>
    </w:p>
    <w:p>
      <w:pPr>
        <w:spacing w:after="0" w:line="117" w:lineRule="exact"/>
        <w:rPr>
          <w:sz w:val="24"/>
          <w:szCs w:val="24"/>
          <w:color w:val="auto"/>
        </w:rPr>
      </w:pPr>
    </w:p>
    <w:p>
      <w:pPr>
        <w:ind w:right="20" w:firstLine="456"/>
        <w:spacing w:after="0" w:line="342" w:lineRule="auto"/>
        <w:rPr>
          <w:sz w:val="20"/>
          <w:szCs w:val="20"/>
          <w:color w:val="auto"/>
        </w:rPr>
      </w:pPr>
      <w:r>
        <w:rPr>
          <w:rFonts w:ascii="Arial" w:cs="Arial" w:eastAsia="Arial" w:hAnsi="Arial"/>
          <w:sz w:val="16"/>
          <w:szCs w:val="16"/>
          <w:color w:val="auto"/>
        </w:rPr>
        <w:t>On behalf of our client, Wynn Resorts, Limited (the “</w:t>
      </w:r>
      <w:r>
        <w:rPr>
          <w:rFonts w:ascii="Arial" w:cs="Arial" w:eastAsia="Arial" w:hAnsi="Arial"/>
          <w:sz w:val="16"/>
          <w:szCs w:val="16"/>
          <w:u w:val="single" w:color="auto"/>
          <w:color w:val="auto"/>
        </w:rPr>
        <w:t>Company</w:t>
      </w:r>
      <w:r>
        <w:rPr>
          <w:rFonts w:ascii="Arial" w:cs="Arial" w:eastAsia="Arial" w:hAnsi="Arial"/>
          <w:sz w:val="16"/>
          <w:szCs w:val="16"/>
          <w:color w:val="auto"/>
        </w:rPr>
        <w:t>”), set forth below are responses to the comments of the Staff of the Securities and Exchange Commission (the “</w:t>
      </w:r>
      <w:r>
        <w:rPr>
          <w:rFonts w:ascii="Arial" w:cs="Arial" w:eastAsia="Arial" w:hAnsi="Arial"/>
          <w:sz w:val="16"/>
          <w:szCs w:val="16"/>
          <w:u w:val="single" w:color="auto"/>
          <w:color w:val="auto"/>
        </w:rPr>
        <w:t>Staff</w:t>
      </w:r>
      <w:r>
        <w:rPr>
          <w:rFonts w:ascii="Arial" w:cs="Arial" w:eastAsia="Arial" w:hAnsi="Arial"/>
          <w:sz w:val="16"/>
          <w:szCs w:val="16"/>
          <w:color w:val="auto"/>
        </w:rPr>
        <w:t>”) that were set forth in the Staff’s letter dated March 14, 2012 with respect to the above-referenced filing.</w:t>
      </w:r>
    </w:p>
    <w:p>
      <w:pPr>
        <w:sectPr>
          <w:pgSz w:w="11900" w:h="16838" w:orient="portrait"/>
          <w:cols w:equalWidth="0" w:num="1">
            <w:col w:w="10960"/>
          </w:cols>
          <w:pgMar w:left="240" w:top="742" w:right="6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89735"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89735" cy="146050"/>
                    </a:xfrm>
                    <a:prstGeom prst="rect">
                      <a:avLst/>
                    </a:prstGeom>
                    <a:noFill/>
                  </pic:spPr>
                </pic:pic>
              </a:graphicData>
            </a:graphic>
          </wp:anchor>
        </w:drawing>
        <w:t>M. McTiernan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jc w:val="both"/>
        <w:ind w:right="100" w:firstLine="913"/>
        <w:spacing w:after="0" w:line="306" w:lineRule="auto"/>
        <w:rPr>
          <w:sz w:val="20"/>
          <w:szCs w:val="20"/>
          <w:color w:val="auto"/>
        </w:rPr>
      </w:pPr>
      <w:r>
        <w:rPr>
          <w:rFonts w:ascii="Arial" w:cs="Arial" w:eastAsia="Arial" w:hAnsi="Arial"/>
          <w:sz w:val="16"/>
          <w:szCs w:val="16"/>
          <w:color w:val="auto"/>
        </w:rPr>
        <w:t>This letter and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the Preliminary Proxy Statement on Schedule 14A (File No. 000-50028) are being filed electronically via the EDGAR system today. In addition to the EDGAR filing, we are delivering a hard copy of this letter, along with five copies of Amendment No. 1 marked to indicate changes from the version of the Preliminary Proxy Statement filed on March 7, 2012, to Ms. Sandra B. Hunter via overnight delivery.</w:t>
      </w:r>
    </w:p>
    <w:p>
      <w:pPr>
        <w:spacing w:after="0" w:line="107"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For the Staff’s convenience, the text of the Staff’s comments is set forth below in bold followed in each case by the response. Terms not otherwise defined in this letter shall have the meanings set forth in Amendment No. 1. All references to page numbers in these responses are to the pages of Amendment No. 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Removal Proposal, page 3</w:t>
      </w:r>
    </w:p>
    <w:p>
      <w:pPr>
        <w:spacing w:after="0" w:line="90" w:lineRule="exact"/>
        <w:rPr>
          <w:sz w:val="20"/>
          <w:szCs w:val="20"/>
          <w:color w:val="auto"/>
        </w:rPr>
      </w:pPr>
    </w:p>
    <w:p>
      <w:pPr>
        <w:ind w:left="460" w:hanging="452"/>
        <w:spacing w:after="0" w:line="301"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to include a more detailed chronology of the events that led up to the February 18, 2012 board determination of “unsuitability.” Please include a brief summary of each relevant board or subcommittee meeting related to the determination, each report or analysis provided by a third party engaged for purposes of investigating and analyzing issues related to this matter, each meeting with Mr. Okada or his representatives related to this matter, and any communication with regulators related to this matter.</w:t>
      </w:r>
    </w:p>
    <w:p>
      <w:pPr>
        <w:spacing w:after="0" w:line="2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disclosure on pages 3 through 9 of the Preliminary Proxy Statement has been revised.</w:t>
      </w:r>
    </w:p>
    <w:p>
      <w:pPr>
        <w:spacing w:after="0" w:line="107" w:lineRule="exact"/>
        <w:rPr>
          <w:rFonts w:ascii="Arial" w:cs="Arial" w:eastAsia="Arial" w:hAnsi="Arial"/>
          <w:sz w:val="16"/>
          <w:szCs w:val="16"/>
          <w:b w:val="1"/>
          <w:bCs w:val="1"/>
          <w:color w:val="auto"/>
        </w:rPr>
      </w:pPr>
    </w:p>
    <w:p>
      <w:pPr>
        <w:ind w:left="460" w:right="40" w:hanging="452"/>
        <w:spacing w:after="0" w:line="275"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a cross-reference to the report provided by Freeh Sporkin &amp; Sullivan LLP which was filed as an exhibit to your Current Report on Form 8-K filed on February 22, 2012.</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disclosure on page 3 of the Preliminary Proxy Statement has been added.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Security Ownership of Certain Beneficial Owners and Management, page 8</w:t>
      </w:r>
    </w:p>
    <w:p>
      <w:pPr>
        <w:spacing w:after="0" w:line="90" w:lineRule="exact"/>
        <w:rPr>
          <w:sz w:val="20"/>
          <w:szCs w:val="20"/>
          <w:color w:val="auto"/>
        </w:rPr>
      </w:pPr>
    </w:p>
    <w:p>
      <w:pPr>
        <w:ind w:left="460" w:right="680" w:hanging="452"/>
        <w:spacing w:after="0" w:line="275"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footnotes to the beneficial owner table. Please identify, in a footnote to the table, any individuals who control the voting and dispositive powers of the shares held by Marsico Capital Management, LLC.</w:t>
      </w:r>
    </w:p>
    <w:p>
      <w:pPr>
        <w:spacing w:after="0" w:line="44" w:lineRule="exact"/>
        <w:rPr>
          <w:rFonts w:ascii="Arial" w:cs="Arial" w:eastAsia="Arial" w:hAnsi="Arial"/>
          <w:sz w:val="18"/>
          <w:szCs w:val="18"/>
          <w:b w:val="1"/>
          <w:bCs w:val="1"/>
          <w:color w:val="auto"/>
        </w:rPr>
      </w:pPr>
    </w:p>
    <w:p>
      <w:pPr>
        <w:jc w:val="both"/>
        <w:ind w:left="460" w:right="180"/>
        <w:spacing w:after="0" w:line="306"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As indicated in footnote 5 to the beneficial ownership table, the information provided regarding shares beneficially owned by Marsico Capital Management, LLC (“</w:t>
      </w:r>
      <w:r>
        <w:rPr>
          <w:rFonts w:ascii="Arial" w:cs="Arial" w:eastAsia="Arial" w:hAnsi="Arial"/>
          <w:sz w:val="16"/>
          <w:szCs w:val="16"/>
          <w:u w:val="single" w:color="auto"/>
          <w:color w:val="auto"/>
        </w:rPr>
        <w:t>Marsico</w:t>
      </w:r>
      <w:r>
        <w:rPr>
          <w:rFonts w:ascii="Arial" w:cs="Arial" w:eastAsia="Arial" w:hAnsi="Arial"/>
          <w:sz w:val="16"/>
          <w:szCs w:val="16"/>
          <w:color w:val="auto"/>
        </w:rPr>
        <w:t>”) is based upon the Schedule 13G/A filed by Marsico on February 14, 2012. We have reviewed the original Schedule 13G filed with respect to the Company on February 17, 2004 and all subsequent amendments to that Schedule 13G, as well as all</w:t>
      </w:r>
    </w:p>
    <w:p>
      <w:pPr>
        <w:sectPr>
          <w:pgSz w:w="11900" w:h="16838" w:orient="portrait"/>
          <w:cols w:equalWidth="0" w:num="1">
            <w:col w:w="11380"/>
          </w:cols>
          <w:pgMar w:left="240" w:top="67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89735"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89735" cy="146050"/>
                    </a:xfrm>
                    <a:prstGeom prst="rect">
                      <a:avLst/>
                    </a:prstGeom>
                    <a:noFill/>
                  </pic:spPr>
                </pic:pic>
              </a:graphicData>
            </a:graphic>
          </wp:anchor>
        </w:drawing>
        <w:t>M. McTiernan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Forms 13F filed by Marsico since August 13, 2004, and the information in such filings does not identify any individuals who control the voting and dispositive powers of the shares held by Marsico.</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 * * * *</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hereby inform you on behalf of the Company that the Company acknowledges that:</w:t>
      </w:r>
    </w:p>
    <w:p>
      <w:pPr>
        <w:spacing w:after="0" w:line="90"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 * * * *</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hope the foregoing has been responsive to the Staff’s comments. If you have any questions, please do not hesitate to contact the undersigned at</w:t>
      </w:r>
    </w:p>
    <w:p>
      <w:pPr>
        <w:spacing w:after="0" w:line="50" w:lineRule="exact"/>
        <w:rPr>
          <w:sz w:val="20"/>
          <w:szCs w:val="20"/>
          <w:color w:val="auto"/>
        </w:rPr>
      </w:pPr>
    </w:p>
    <w:p>
      <w:pPr>
        <w:ind w:left="920" w:right="7040" w:hanging="912"/>
        <w:spacing w:after="0" w:line="549" w:lineRule="auto"/>
        <w:tabs>
          <w:tab w:leader="none" w:pos="431" w:val="left"/>
        </w:tabs>
        <w:numPr>
          <w:ilvl w:val="0"/>
          <w:numId w:val="4"/>
        </w:numPr>
        <w:rPr>
          <w:rFonts w:ascii="Arial" w:cs="Arial" w:eastAsia="Arial" w:hAnsi="Arial"/>
          <w:sz w:val="15"/>
          <w:szCs w:val="15"/>
          <w:color w:val="auto"/>
        </w:rPr>
      </w:pPr>
      <w:r>
        <w:rPr>
          <w:rFonts w:ascii="Arial" w:cs="Arial" w:eastAsia="Arial" w:hAnsi="Arial"/>
          <w:sz w:val="15"/>
          <w:szCs w:val="15"/>
          <w:color w:val="auto"/>
        </w:rPr>
        <w:t>403-1218 (telephone) or DANeff@wlrk.com (email). We thank the Staff in advance for its assistance.</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A. Neff</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A. Neff</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Kimmarie Sinatra, Wynn Resorts, Limited</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Sandra B. Hunter, U.S. Securities and Exchange Commission</w:t>
      </w:r>
    </w:p>
    <w:sectPr>
      <w:pgSz w:w="11900" w:h="16838" w:orient="portrait"/>
      <w:cols w:equalWidth="0" w:num="1">
        <w:col w:w="11320"/>
      </w:cols>
      <w:pgMar w:left="240" w:top="6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1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2019-12-09T16:08:35Z</dcterms:created>
  <dcterms:modified xsi:type="dcterms:W3CDTF">2019-12-09T16:08:35Z</dcterms:modified>
</cp:coreProperties>
</file>