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900"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2"/>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Arial" w:cs="Arial" w:eastAsia="Arial" w:hAnsi="Arial"/>
                <w:sz w:val="14"/>
                <w:szCs w:val="14"/>
                <w:color w:val="auto"/>
              </w:rPr>
              <w:t>Maddox</w:t>
            </w:r>
          </w:p>
        </w:tc>
        <w:tc>
          <w:tcPr>
            <w:tcW w:w="1260" w:type="dxa"/>
            <w:vAlign w:val="bottom"/>
          </w:tcPr>
          <w:p>
            <w:pPr>
              <w:ind w:left="160"/>
              <w:spacing w:after="0"/>
              <w:rPr>
                <w:sz w:val="20"/>
                <w:szCs w:val="20"/>
                <w:color w:val="auto"/>
              </w:rPr>
            </w:pPr>
            <w:r>
              <w:rPr>
                <w:rFonts w:ascii="Arial" w:cs="Arial" w:eastAsia="Arial" w:hAnsi="Arial"/>
                <w:sz w:val="14"/>
                <w:szCs w:val="14"/>
                <w:color w:val="auto"/>
              </w:rPr>
              <w:t>Matt</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w w:val="93"/>
              </w:rPr>
              <w:t>Wynn Resorts, Limited (WYNN)</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4"/>
                <w:szCs w:val="14"/>
                <w:color w:val="auto"/>
              </w:rPr>
              <w:t>(Last)</w:t>
            </w:r>
          </w:p>
        </w:tc>
        <w:tc>
          <w:tcPr>
            <w:tcW w:w="1260" w:type="dxa"/>
            <w:vAlign w:val="bottom"/>
          </w:tcPr>
          <w:p>
            <w:pPr>
              <w:ind w:left="5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40" w:type="dxa"/>
            <w:vAlign w:val="bottom"/>
            <w:gridSpan w:val="4"/>
          </w:tcPr>
          <w:p>
            <w:pPr>
              <w:ind w:left="6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3145 Las Vegas Boulevard South</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color w:val="auto"/>
              </w:rPr>
              <w:t>Director</w:t>
            </w:r>
          </w:p>
        </w:tc>
        <w:tc>
          <w:tcPr>
            <w:tcW w:w="78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6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X</w:t>
            </w:r>
          </w:p>
        </w:tc>
        <w:tc>
          <w:tcPr>
            <w:tcW w:w="1640" w:type="dxa"/>
            <w:vAlign w:val="bottom"/>
          </w:tcPr>
          <w:p>
            <w:pPr>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Pr>
          <w:p>
            <w:pPr>
              <w:ind w:left="20"/>
              <w:spacing w:after="0" w:line="129"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vMerge w:val="restart"/>
          </w:tcPr>
          <w:p>
            <w:pPr>
              <w:ind w:left="30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ind w:left="200"/>
              <w:spacing w:after="0" w:line="135" w:lineRule="exact"/>
              <w:rPr>
                <w:sz w:val="20"/>
                <w:szCs w:val="20"/>
                <w:color w:val="auto"/>
              </w:rPr>
            </w:pPr>
            <w:r>
              <w:rPr>
                <w:rFonts w:ascii="Arial" w:cs="Arial" w:eastAsia="Arial" w:hAnsi="Arial"/>
                <w:sz w:val="14"/>
                <w:szCs w:val="14"/>
                <w:color w:val="auto"/>
              </w:rPr>
              <w:t>(give title below)</w:t>
            </w:r>
          </w:p>
        </w:tc>
        <w:tc>
          <w:tcPr>
            <w:tcW w:w="280" w:type="dxa"/>
            <w:vAlign w:val="bottom"/>
          </w:tcPr>
          <w:p>
            <w:pPr>
              <w:spacing w:after="0"/>
              <w:rPr>
                <w:sz w:val="11"/>
                <w:szCs w:val="11"/>
                <w:color w:val="auto"/>
              </w:rPr>
            </w:pPr>
          </w:p>
        </w:tc>
        <w:tc>
          <w:tcPr>
            <w:tcW w:w="142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(specify below)</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360" w:type="dxa"/>
            <w:vAlign w:val="bottom"/>
            <w:gridSpan w:val="2"/>
            <w:vMerge w:val="restart"/>
          </w:tcPr>
          <w:p>
            <w:pPr>
              <w:spacing w:after="0"/>
              <w:rPr>
                <w:sz w:val="20"/>
                <w:szCs w:val="20"/>
                <w:color w:val="auto"/>
              </w:rPr>
            </w:pPr>
            <w:r>
              <w:rPr>
                <w:rFonts w:ascii="Arial" w:cs="Arial" w:eastAsia="Arial" w:hAnsi="Arial"/>
                <w:sz w:val="14"/>
                <w:szCs w:val="14"/>
                <w:color w:val="auto"/>
              </w:rPr>
              <w:t>Las Vegas</w:t>
            </w:r>
          </w:p>
        </w:tc>
        <w:tc>
          <w:tcPr>
            <w:tcW w:w="1260" w:type="dxa"/>
            <w:vAlign w:val="bottom"/>
            <w:vMerge w:val="restart"/>
          </w:tcPr>
          <w:p>
            <w:pPr>
              <w:ind w:left="160"/>
              <w:spacing w:after="0"/>
              <w:rPr>
                <w:sz w:val="20"/>
                <w:szCs w:val="20"/>
                <w:color w:val="auto"/>
              </w:rPr>
            </w:pPr>
            <w:r>
              <w:rPr>
                <w:rFonts w:ascii="Arial" w:cs="Arial" w:eastAsia="Arial" w:hAnsi="Arial"/>
                <w:sz w:val="14"/>
                <w:szCs w:val="14"/>
                <w:color w:val="auto"/>
              </w:rPr>
              <w:t>Nevada</w:t>
            </w:r>
          </w:p>
        </w:tc>
        <w:tc>
          <w:tcPr>
            <w:tcW w:w="480" w:type="dxa"/>
            <w:vAlign w:val="bottom"/>
            <w:vMerge w:val="restart"/>
          </w:tcPr>
          <w:p>
            <w:pPr>
              <w:ind w:left="60"/>
              <w:spacing w:after="0"/>
              <w:rPr>
                <w:sz w:val="20"/>
                <w:szCs w:val="20"/>
                <w:color w:val="auto"/>
              </w:rPr>
            </w:pPr>
            <w:r>
              <w:rPr>
                <w:rFonts w:ascii="Arial" w:cs="Arial" w:eastAsia="Arial" w:hAnsi="Arial"/>
                <w:sz w:val="14"/>
                <w:szCs w:val="14"/>
                <w:color w:val="auto"/>
              </w:rPr>
              <w:t>89109</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9"/>
              </w:rPr>
              <w:t>Vice President—Investor Relations &amp; Treasurer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49"/>
        </w:trPr>
        <w:tc>
          <w:tcPr>
            <w:tcW w:w="136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Arial" w:cs="Arial" w:eastAsia="Arial" w:hAnsi="Arial"/>
                <w:sz w:val="14"/>
                <w:szCs w:val="14"/>
                <w:color w:val="auto"/>
              </w:rPr>
              <w:t>(City)</w:t>
            </w:r>
          </w:p>
        </w:tc>
        <w:tc>
          <w:tcPr>
            <w:tcW w:w="1260" w:type="dxa"/>
            <w:vAlign w:val="bottom"/>
          </w:tcPr>
          <w:p>
            <w:pPr>
              <w:ind w:left="160"/>
              <w:spacing w:after="0"/>
              <w:rPr>
                <w:sz w:val="20"/>
                <w:szCs w:val="20"/>
                <w:color w:val="auto"/>
              </w:rPr>
            </w:pPr>
            <w:r>
              <w:rPr>
                <w:rFonts w:ascii="Arial" w:cs="Arial" w:eastAsia="Arial" w:hAnsi="Arial"/>
                <w:sz w:val="14"/>
                <w:szCs w:val="14"/>
                <w:color w:val="auto"/>
              </w:rPr>
              <w:t>(State)</w:t>
            </w:r>
          </w:p>
        </w:tc>
        <w:tc>
          <w:tcPr>
            <w:tcW w:w="480" w:type="dxa"/>
            <w:vAlign w:val="bottom"/>
          </w:tcPr>
          <w:p>
            <w:pPr>
              <w:ind w:left="6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14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126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640" w:type="dxa"/>
            <w:vAlign w:val="bottom"/>
            <w:gridSpan w:val="4"/>
          </w:tcPr>
          <w:p>
            <w:pPr>
              <w:ind w:left="10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4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7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7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-2527300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-2527300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-2527300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-2527300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-2527300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-1995170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-1995170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-1995170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900"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58"/>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-1000125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-1000125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-751205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-502920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-502920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-254000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-5080</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815975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1064260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1313180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1562100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1810385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2059305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92"/>
              <w:spacing w:after="0"/>
              <w:rPr>
                <w:sz w:val="20"/>
                <w:szCs w:val="20"/>
                <w:color w:val="auto"/>
              </w:rPr>
            </w:pPr>
            <w:r>
              <w:rPr>
                <w:rFonts w:ascii="Arial" w:cs="Arial" w:eastAsia="Arial" w:hAnsi="Arial"/>
                <w:sz w:val="14"/>
                <w:szCs w:val="14"/>
                <w:color w:val="auto"/>
                <w:w w:val="90"/>
              </w:rPr>
              <w:t>/s/ Matt Maddox</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186" w:lineRule="exact"/>
        <w:rPr>
          <w:sz w:val="20"/>
          <w:szCs w:val="20"/>
          <w:color w:val="auto"/>
        </w:rPr>
      </w:pPr>
    </w:p>
    <w:p>
      <w:pPr>
        <w:ind w:left="540" w:right="60"/>
        <w:spacing w:after="0" w:line="332" w:lineRule="auto"/>
        <w:rPr>
          <w:sz w:val="20"/>
          <w:szCs w:val="20"/>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39"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26th day of September 2002.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77470</wp:posOffset>
            </wp:positionV>
            <wp:extent cx="176212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32"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77470</wp:posOffset>
            </wp:positionV>
            <wp:extent cx="176212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755"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POWER OF ATTORNEY</w:t>
        </w:r>
      </w:hyperlink>
    </w:p>
    <w:sectPr>
      <w:pgSz w:w="11900" w:h="16838" w:orient="portrait"/>
      <w:cols w:equalWidth="0" w:num="1">
        <w:col w:w="10219"/>
      </w:cols>
      <w:pgMar w:left="2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2019-12-16T08:47:28Z</dcterms:created>
  <dcterms:modified xsi:type="dcterms:W3CDTF">2019-12-16T08:47:28Z</dcterms:modified>
</cp:coreProperties>
</file>