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Schedule 13G</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(Rule 13d-102)</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to be Included in Statements Filed Pursuant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to § 240.13d-1(b), (c) and (d) and Amendments Thereto Filed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 240.13d-2</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w:t>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Wynn Resorts, Limited</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983134107</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October 19, 2022</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right="9880" w:firstLine="8"/>
        <w:spacing w:after="0" w:line="224" w:lineRule="exact"/>
        <w:tabs>
          <w:tab w:leader="none" w:pos="32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13d-1(b)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13d-1(c)</w:t>
      </w: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9" w:lineRule="exact"/>
        <w:rPr>
          <w:sz w:val="24"/>
          <w:szCs w:val="24"/>
          <w:color w:val="auto"/>
        </w:rPr>
      </w:pPr>
    </w:p>
    <w:p>
      <w:pPr>
        <w:ind w:firstLine="8"/>
        <w:spacing w:after="0" w:line="277" w:lineRule="auto"/>
        <w:tabs>
          <w:tab w:leader="none" w:pos="13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ind w:right="2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494030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053" w:right="3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29"/>
        </w:trPr>
        <w:tc>
          <w:tcPr>
            <w:tcW w:w="37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CUSIP No. 983134107</w:t>
            </w:r>
          </w:p>
        </w:tc>
        <w:tc>
          <w:tcPr>
            <w:tcW w:w="3800" w:type="dxa"/>
            <w:vAlign w:val="bottom"/>
            <w:tcBorders>
              <w:top w:val="single" w:sz="8" w:color="auto"/>
              <w:bottom w:val="single" w:sz="8" w:color="auto"/>
              <w:right w:val="single" w:sz="8" w:color="auto"/>
            </w:tcBorders>
          </w:tcPr>
          <w:p>
            <w:pPr>
              <w:ind w:left="1380"/>
              <w:spacing w:after="0"/>
              <w:rPr>
                <w:sz w:val="20"/>
                <w:szCs w:val="20"/>
                <w:color w:val="auto"/>
              </w:rPr>
            </w:pPr>
            <w:r>
              <w:rPr>
                <w:rFonts w:ascii="Arial" w:cs="Arial" w:eastAsia="Arial" w:hAnsi="Arial"/>
                <w:sz w:val="18"/>
                <w:szCs w:val="18"/>
                <w:color w:val="auto"/>
              </w:rPr>
              <w:t>Schedule 13G</w:t>
            </w:r>
          </w:p>
        </w:tc>
        <w:tc>
          <w:tcPr>
            <w:tcW w:w="3700" w:type="dxa"/>
            <w:vAlign w:val="bottom"/>
            <w:tcBorders>
              <w:top w:val="single" w:sz="8" w:color="auto"/>
              <w:bottom w:val="single" w:sz="8" w:color="auto"/>
              <w:right w:val="single" w:sz="8" w:color="auto"/>
            </w:tcBorders>
          </w:tcPr>
          <w:p>
            <w:pPr>
              <w:ind w:left="2780"/>
              <w:spacing w:after="0"/>
              <w:rPr>
                <w:sz w:val="20"/>
                <w:szCs w:val="20"/>
                <w:color w:val="auto"/>
              </w:rPr>
            </w:pPr>
            <w:r>
              <w:rPr>
                <w:rFonts w:ascii="Arial" w:cs="Arial" w:eastAsia="Arial" w:hAnsi="Arial"/>
                <w:sz w:val="18"/>
                <w:szCs w:val="18"/>
                <w:color w:val="auto"/>
                <w:w w:val="95"/>
              </w:rPr>
              <w:t>Page 1 of 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9" w:lineRule="exact"/>
        <w:rPr>
          <w:sz w:val="20"/>
          <w:szCs w:val="20"/>
          <w:color w:val="auto"/>
        </w:rPr>
      </w:pPr>
    </w:p>
    <w:p>
      <w:pPr>
        <w:ind w:left="1200" w:hanging="113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21" w:lineRule="exact"/>
        <w:rPr>
          <w:sz w:val="20"/>
          <w:szCs w:val="20"/>
          <w:color w:val="auto"/>
        </w:rPr>
      </w:pPr>
    </w:p>
    <w:p>
      <w:pPr>
        <w:ind w:left="1200"/>
        <w:spacing w:after="0"/>
        <w:rPr>
          <w:sz w:val="20"/>
          <w:szCs w:val="20"/>
          <w:color w:val="auto"/>
        </w:rPr>
      </w:pPr>
      <w:r>
        <w:rPr>
          <w:rFonts w:ascii="Arial" w:cs="Arial" w:eastAsia="Arial" w:hAnsi="Arial"/>
          <w:sz w:val="18"/>
          <w:szCs w:val="18"/>
          <w:b w:val="1"/>
          <w:bCs w:val="1"/>
          <w:color w:val="auto"/>
        </w:rPr>
        <w:t>Hospitality Headquarters,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5" w:lineRule="exact"/>
        <w:rPr>
          <w:sz w:val="20"/>
          <w:szCs w:val="20"/>
          <w:color w:val="auto"/>
        </w:rPr>
      </w:pPr>
    </w:p>
    <w:p>
      <w:pPr>
        <w:ind w:left="1200" w:hanging="1138"/>
        <w:spacing w:after="0"/>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107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9" w:lineRule="exact"/>
        <w:rPr>
          <w:sz w:val="20"/>
          <w:szCs w:val="20"/>
          <w:color w:val="auto"/>
        </w:rPr>
      </w:pPr>
    </w:p>
    <w:p>
      <w:pPr>
        <w:ind w:left="107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1" w:lineRule="exact"/>
        <w:rPr>
          <w:sz w:val="20"/>
          <w:szCs w:val="20"/>
          <w:color w:val="auto"/>
        </w:rPr>
      </w:pPr>
    </w:p>
    <w:p>
      <w:pPr>
        <w:ind w:left="1200" w:hanging="1138"/>
        <w:spacing w:after="0"/>
        <w:tabs>
          <w:tab w:leader="none" w:pos="1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7" w:lineRule="exact"/>
        <w:rPr>
          <w:sz w:val="20"/>
          <w:szCs w:val="20"/>
          <w:color w:val="auto"/>
        </w:rPr>
      </w:pPr>
    </w:p>
    <w:p>
      <w:pPr>
        <w:ind w:left="1200" w:hanging="1138"/>
        <w:spacing w:after="0"/>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5" w:lineRule="exact"/>
        <w:rPr>
          <w:sz w:val="20"/>
          <w:szCs w:val="20"/>
          <w:color w:val="auto"/>
        </w:rPr>
      </w:pPr>
    </w:p>
    <w:p>
      <w:pPr>
        <w:ind w:left="4000" w:hanging="1117"/>
        <w:spacing w:after="0"/>
        <w:tabs>
          <w:tab w:leader="none" w:pos="4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760" w:type="dxa"/>
            <w:vAlign w:val="bottom"/>
          </w:tcPr>
          <w:p>
            <w:pPr>
              <w:ind w:left="84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54"/>
        </w:trPr>
        <w:tc>
          <w:tcPr>
            <w:tcW w:w="10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7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0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960" w:type="dxa"/>
            <w:vAlign w:val="bottom"/>
            <w:gridSpan w:val="2"/>
          </w:tcPr>
          <w:p>
            <w:pPr>
              <w:jc w:val="right"/>
              <w:ind w:right="500"/>
              <w:spacing w:after="0"/>
              <w:rPr>
                <w:sz w:val="20"/>
                <w:szCs w:val="20"/>
                <w:color w:val="auto"/>
              </w:rPr>
            </w:pPr>
            <w:r>
              <w:rPr>
                <w:rFonts w:ascii="Arial" w:cs="Arial" w:eastAsia="Arial" w:hAnsi="Arial"/>
                <w:sz w:val="18"/>
                <w:szCs w:val="18"/>
                <w:color w:val="auto"/>
              </w:rPr>
              <w:t>6</w:t>
            </w:r>
          </w:p>
        </w:tc>
        <w:tc>
          <w:tcPr>
            <w:tcW w:w="7760" w:type="dxa"/>
            <w:vAlign w:val="bottom"/>
          </w:tcPr>
          <w:p>
            <w:pPr>
              <w:ind w:left="5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56"/>
        </w:trPr>
        <w:tc>
          <w:tcPr>
            <w:tcW w:w="1520" w:type="dxa"/>
            <w:vAlign w:val="bottom"/>
            <w:gridSpan w:val="2"/>
          </w:tcPr>
          <w:p>
            <w:pPr>
              <w:ind w:left="60"/>
              <w:spacing w:after="0"/>
              <w:rPr>
                <w:sz w:val="20"/>
                <w:szCs w:val="20"/>
                <w:color w:val="auto"/>
              </w:rPr>
            </w:pPr>
            <w:r>
              <w:rPr>
                <w:rFonts w:ascii="Arial" w:cs="Arial" w:eastAsia="Arial" w:hAnsi="Arial"/>
                <w:sz w:val="18"/>
                <w:szCs w:val="18"/>
                <w:color w:val="auto"/>
                <w:w w:val="98"/>
              </w:rPr>
              <w:t>Number of Shares</w:t>
            </w:r>
          </w:p>
        </w:tc>
        <w:tc>
          <w:tcPr>
            <w:tcW w:w="13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760" w:type="dxa"/>
            <w:vAlign w:val="bottom"/>
            <w:vMerge w:val="restart"/>
          </w:tcPr>
          <w:p>
            <w:pPr>
              <w:ind w:left="840"/>
              <w:spacing w:after="0"/>
              <w:rPr>
                <w:sz w:val="20"/>
                <w:szCs w:val="20"/>
                <w:color w:val="auto"/>
              </w:rPr>
            </w:pPr>
            <w:r>
              <w:rPr>
                <w:rFonts w:ascii="Arial" w:cs="Arial" w:eastAsia="Arial" w:hAnsi="Arial"/>
                <w:sz w:val="18"/>
                <w:szCs w:val="18"/>
                <w:b w:val="1"/>
                <w:bCs w:val="1"/>
                <w:color w:val="auto"/>
              </w:rPr>
              <w:t>6,808,126</w:t>
            </w:r>
          </w:p>
        </w:tc>
        <w:tc>
          <w:tcPr>
            <w:tcW w:w="0" w:type="dxa"/>
            <w:vAlign w:val="bottom"/>
          </w:tcPr>
          <w:p>
            <w:pPr>
              <w:spacing w:after="0"/>
              <w:rPr>
                <w:sz w:val="1"/>
                <w:szCs w:val="1"/>
                <w:color w:val="auto"/>
              </w:rPr>
            </w:pPr>
          </w:p>
        </w:tc>
      </w:tr>
      <w:tr>
        <w:trPr>
          <w:trHeight w:val="230"/>
        </w:trPr>
        <w:tc>
          <w:tcPr>
            <w:tcW w:w="1520" w:type="dxa"/>
            <w:vAlign w:val="bottom"/>
            <w:gridSpan w:val="2"/>
          </w:tcPr>
          <w:p>
            <w:pPr>
              <w:ind w:left="60"/>
              <w:spacing w:after="0"/>
              <w:rPr>
                <w:sz w:val="20"/>
                <w:szCs w:val="20"/>
                <w:color w:val="auto"/>
              </w:rPr>
            </w:pPr>
            <w:r>
              <w:rPr>
                <w:rFonts w:ascii="Arial" w:cs="Arial" w:eastAsia="Arial" w:hAnsi="Arial"/>
                <w:sz w:val="18"/>
                <w:szCs w:val="18"/>
                <w:color w:val="auto"/>
                <w:w w:val="94"/>
              </w:rPr>
              <w:t>Beneficially Owned</w:t>
            </w:r>
          </w:p>
        </w:tc>
        <w:tc>
          <w:tcPr>
            <w:tcW w:w="130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77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520" w:type="dxa"/>
            <w:vAlign w:val="bottom"/>
            <w:gridSpan w:val="2"/>
          </w:tcPr>
          <w:p>
            <w:pPr>
              <w:ind w:left="60"/>
              <w:spacing w:after="0" w:line="182" w:lineRule="exact"/>
              <w:rPr>
                <w:sz w:val="20"/>
                <w:szCs w:val="20"/>
                <w:color w:val="auto"/>
              </w:rPr>
            </w:pPr>
            <w:r>
              <w:rPr>
                <w:rFonts w:ascii="Arial" w:cs="Arial" w:eastAsia="Arial" w:hAnsi="Arial"/>
                <w:sz w:val="18"/>
                <w:szCs w:val="18"/>
                <w:color w:val="auto"/>
                <w:w w:val="97"/>
              </w:rPr>
              <w:t>by Each Reporting</w:t>
            </w:r>
          </w:p>
        </w:tc>
        <w:tc>
          <w:tcPr>
            <w:tcW w:w="1960" w:type="dxa"/>
            <w:vAlign w:val="bottom"/>
            <w:gridSpan w:val="2"/>
            <w:vMerge w:val="restart"/>
          </w:tcPr>
          <w:p>
            <w:pPr>
              <w:jc w:val="right"/>
              <w:ind w:right="500"/>
              <w:spacing w:after="0"/>
              <w:rPr>
                <w:sz w:val="20"/>
                <w:szCs w:val="20"/>
                <w:color w:val="auto"/>
              </w:rPr>
            </w:pPr>
            <w:r>
              <w:rPr>
                <w:rFonts w:ascii="Arial" w:cs="Arial" w:eastAsia="Arial" w:hAnsi="Arial"/>
                <w:sz w:val="18"/>
                <w:szCs w:val="18"/>
                <w:color w:val="auto"/>
              </w:rPr>
              <w:t>7</w:t>
            </w:r>
          </w:p>
        </w:tc>
        <w:tc>
          <w:tcPr>
            <w:tcW w:w="7760" w:type="dxa"/>
            <w:vAlign w:val="bottom"/>
            <w:vMerge w:val="restart"/>
          </w:tcPr>
          <w:p>
            <w:pPr>
              <w:ind w:left="5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2"/>
        </w:trPr>
        <w:tc>
          <w:tcPr>
            <w:tcW w:w="1080" w:type="dxa"/>
            <w:vAlign w:val="bottom"/>
            <w:vMerge w:val="restart"/>
          </w:tcPr>
          <w:p>
            <w:pPr>
              <w:ind w:left="60"/>
              <w:spacing w:after="0"/>
              <w:rPr>
                <w:sz w:val="20"/>
                <w:szCs w:val="20"/>
                <w:color w:val="auto"/>
              </w:rPr>
            </w:pPr>
            <w:r>
              <w:rPr>
                <w:rFonts w:ascii="Arial" w:cs="Arial" w:eastAsia="Arial" w:hAnsi="Arial"/>
                <w:sz w:val="18"/>
                <w:szCs w:val="18"/>
                <w:color w:val="auto"/>
              </w:rPr>
              <w:t>Person With</w:t>
            </w:r>
          </w:p>
        </w:tc>
        <w:tc>
          <w:tcPr>
            <w:tcW w:w="440" w:type="dxa"/>
            <w:vAlign w:val="bottom"/>
          </w:tcPr>
          <w:p>
            <w:pPr>
              <w:spacing w:after="0"/>
              <w:rPr>
                <w:sz w:val="7"/>
                <w:szCs w:val="7"/>
                <w:color w:val="auto"/>
              </w:rPr>
            </w:pPr>
          </w:p>
        </w:tc>
        <w:tc>
          <w:tcPr>
            <w:tcW w:w="1960" w:type="dxa"/>
            <w:vAlign w:val="bottom"/>
            <w:gridSpan w:val="2"/>
            <w:vMerge w:val="continue"/>
          </w:tcPr>
          <w:p>
            <w:pPr>
              <w:spacing w:after="0"/>
              <w:rPr>
                <w:sz w:val="7"/>
                <w:szCs w:val="7"/>
                <w:color w:val="auto"/>
              </w:rPr>
            </w:pPr>
          </w:p>
        </w:tc>
        <w:tc>
          <w:tcPr>
            <w:tcW w:w="7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108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3"/>
        </w:trPr>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760" w:type="dxa"/>
            <w:vAlign w:val="bottom"/>
          </w:tcPr>
          <w:p>
            <w:pPr>
              <w:ind w:left="84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54"/>
        </w:trPr>
        <w:tc>
          <w:tcPr>
            <w:tcW w:w="10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7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0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960" w:type="dxa"/>
            <w:vAlign w:val="bottom"/>
            <w:gridSpan w:val="2"/>
          </w:tcPr>
          <w:p>
            <w:pPr>
              <w:jc w:val="right"/>
              <w:ind w:right="500"/>
              <w:spacing w:after="0"/>
              <w:rPr>
                <w:sz w:val="20"/>
                <w:szCs w:val="20"/>
                <w:color w:val="auto"/>
              </w:rPr>
            </w:pPr>
            <w:r>
              <w:rPr>
                <w:rFonts w:ascii="Arial" w:cs="Arial" w:eastAsia="Arial" w:hAnsi="Arial"/>
                <w:sz w:val="18"/>
                <w:szCs w:val="18"/>
                <w:color w:val="auto"/>
              </w:rPr>
              <w:t>8</w:t>
            </w:r>
          </w:p>
        </w:tc>
        <w:tc>
          <w:tcPr>
            <w:tcW w:w="7760" w:type="dxa"/>
            <w:vAlign w:val="bottom"/>
          </w:tcPr>
          <w:p>
            <w:pPr>
              <w:ind w:left="5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32"/>
        </w:trPr>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760" w:type="dxa"/>
            <w:vAlign w:val="bottom"/>
          </w:tcPr>
          <w:p>
            <w:pPr>
              <w:ind w:left="840"/>
              <w:spacing w:after="0"/>
              <w:rPr>
                <w:sz w:val="20"/>
                <w:szCs w:val="20"/>
                <w:color w:val="auto"/>
              </w:rPr>
            </w:pPr>
            <w:r>
              <w:rPr>
                <w:rFonts w:ascii="Arial" w:cs="Arial" w:eastAsia="Arial" w:hAnsi="Arial"/>
                <w:sz w:val="18"/>
                <w:szCs w:val="18"/>
                <w:b w:val="1"/>
                <w:bCs w:val="1"/>
                <w:color w:val="auto"/>
              </w:rPr>
              <w:t>6,808,126</w:t>
            </w:r>
          </w:p>
        </w:tc>
        <w:tc>
          <w:tcPr>
            <w:tcW w:w="0" w:type="dxa"/>
            <w:vAlign w:val="bottom"/>
          </w:tcPr>
          <w:p>
            <w:pPr>
              <w:spacing w:after="0"/>
              <w:rPr>
                <w:sz w:val="1"/>
                <w:szCs w:val="1"/>
                <w:color w:val="auto"/>
              </w:rPr>
            </w:pPr>
          </w:p>
        </w:tc>
      </w:tr>
      <w:tr>
        <w:trPr>
          <w:trHeight w:val="54"/>
        </w:trPr>
        <w:tc>
          <w:tcPr>
            <w:tcW w:w="1080" w:type="dxa"/>
            <w:vAlign w:val="bottom"/>
            <w:tcBorders>
              <w:bottom w:val="single" w:sz="8" w:color="auto"/>
            </w:tcBorders>
          </w:tcPr>
          <w:p>
            <w:pPr>
              <w:spacing w:after="0"/>
              <w:rPr>
                <w:sz w:val="4"/>
                <w:szCs w:val="4"/>
                <w:color w:val="auto"/>
              </w:rPr>
            </w:pPr>
          </w:p>
        </w:tc>
        <w:tc>
          <w:tcPr>
            <w:tcW w:w="10160" w:type="dxa"/>
            <w:vAlign w:val="bottom"/>
            <w:tcBorders>
              <w:bottom w:val="single" w:sz="8" w:color="auto"/>
            </w:tcBorders>
            <w:gridSpan w:val="4"/>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080" w:type="dxa"/>
            <w:vAlign w:val="bottom"/>
          </w:tcPr>
          <w:p>
            <w:pPr>
              <w:ind w:left="60"/>
              <w:spacing w:after="0"/>
              <w:rPr>
                <w:sz w:val="20"/>
                <w:szCs w:val="20"/>
                <w:color w:val="auto"/>
              </w:rPr>
            </w:pPr>
            <w:r>
              <w:rPr>
                <w:rFonts w:ascii="Arial" w:cs="Arial" w:eastAsia="Arial" w:hAnsi="Arial"/>
                <w:sz w:val="18"/>
                <w:szCs w:val="18"/>
                <w:color w:val="auto"/>
              </w:rPr>
              <w:t>9</w:t>
            </w:r>
          </w:p>
        </w:tc>
        <w:tc>
          <w:tcPr>
            <w:tcW w:w="10160" w:type="dxa"/>
            <w:vAlign w:val="bottom"/>
            <w:gridSpan w:val="4"/>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8"/>
                <w:szCs w:val="18"/>
                <w:b w:val="1"/>
                <w:bCs w:val="1"/>
                <w:color w:val="auto"/>
              </w:rPr>
              <w:t>6,808,126</w:t>
            </w:r>
          </w:p>
        </w:tc>
        <w:tc>
          <w:tcPr>
            <w:tcW w:w="66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08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gridSpan w:val="2"/>
          </w:tcPr>
          <w:p>
            <w:pPr>
              <w:spacing w:after="0"/>
              <w:rPr>
                <w:sz w:val="4"/>
                <w:szCs w:val="4"/>
                <w:color w:val="auto"/>
              </w:rPr>
            </w:pPr>
          </w:p>
        </w:tc>
        <w:tc>
          <w:tcPr>
            <w:tcW w:w="842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080" w:type="dxa"/>
            <w:vAlign w:val="bottom"/>
          </w:tcPr>
          <w:p>
            <w:pPr>
              <w:ind w:left="60"/>
              <w:spacing w:after="0"/>
              <w:rPr>
                <w:sz w:val="20"/>
                <w:szCs w:val="20"/>
                <w:color w:val="auto"/>
              </w:rPr>
            </w:pPr>
            <w:r>
              <w:rPr>
                <w:rFonts w:ascii="Arial" w:cs="Arial" w:eastAsia="Arial" w:hAnsi="Arial"/>
                <w:sz w:val="18"/>
                <w:szCs w:val="18"/>
                <w:color w:val="auto"/>
              </w:rPr>
              <w:t>10</w:t>
            </w:r>
          </w:p>
        </w:tc>
        <w:tc>
          <w:tcPr>
            <w:tcW w:w="10160" w:type="dxa"/>
            <w:vAlign w:val="bottom"/>
            <w:gridSpan w:val="4"/>
          </w:tcPr>
          <w:p>
            <w:pPr>
              <w:ind w:left="120"/>
              <w:spacing w:after="0"/>
              <w:rPr>
                <w:sz w:val="20"/>
                <w:szCs w:val="20"/>
                <w:color w:val="auto"/>
              </w:rPr>
            </w:pPr>
            <w:r>
              <w:rPr>
                <w:rFonts w:ascii="Arial" w:cs="Arial" w:eastAsia="Arial" w:hAnsi="Arial"/>
                <w:sz w:val="18"/>
                <w:szCs w:val="18"/>
                <w:color w:val="auto"/>
              </w:rPr>
              <w:t>Check if the Aggregate Amount in Row (9) Excludes Certain Share</w:t>
            </w:r>
          </w:p>
        </w:tc>
        <w:tc>
          <w:tcPr>
            <w:tcW w:w="0" w:type="dxa"/>
            <w:vAlign w:val="bottom"/>
          </w:tcPr>
          <w:p>
            <w:pPr>
              <w:spacing w:after="0"/>
              <w:rPr>
                <w:sz w:val="1"/>
                <w:szCs w:val="1"/>
                <w:color w:val="auto"/>
              </w:rPr>
            </w:pPr>
          </w:p>
        </w:tc>
      </w:tr>
      <w:tr>
        <w:trPr>
          <w:trHeight w:val="432"/>
        </w:trPr>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960" w:type="dxa"/>
            <w:vAlign w:val="bottom"/>
            <w:gridSpan w:val="2"/>
          </w:tcPr>
          <w:p>
            <w:pPr>
              <w:spacing w:after="0"/>
              <w:rPr>
                <w:sz w:val="20"/>
                <w:szCs w:val="20"/>
                <w:color w:val="auto"/>
              </w:rPr>
            </w:pPr>
            <w:r>
              <w:rPr>
                <w:rFonts w:ascii="Arial" w:cs="Arial" w:eastAsia="Arial" w:hAnsi="Arial"/>
                <w:sz w:val="18"/>
                <w:szCs w:val="18"/>
                <w:b w:val="1"/>
                <w:bCs w:val="1"/>
                <w:color w:val="auto"/>
              </w:rPr>
              <w:t>Not Applicable</w:t>
            </w:r>
          </w:p>
        </w:tc>
        <w:tc>
          <w:tcPr>
            <w:tcW w:w="7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08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gridSpan w:val="2"/>
          </w:tcPr>
          <w:p>
            <w:pPr>
              <w:spacing w:after="0"/>
              <w:rPr>
                <w:sz w:val="4"/>
                <w:szCs w:val="4"/>
                <w:color w:val="auto"/>
              </w:rPr>
            </w:pPr>
          </w:p>
        </w:tc>
        <w:tc>
          <w:tcPr>
            <w:tcW w:w="842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080" w:type="dxa"/>
            <w:vAlign w:val="bottom"/>
          </w:tcPr>
          <w:p>
            <w:pPr>
              <w:ind w:left="60"/>
              <w:spacing w:after="0"/>
              <w:rPr>
                <w:sz w:val="20"/>
                <w:szCs w:val="20"/>
                <w:color w:val="auto"/>
              </w:rPr>
            </w:pPr>
            <w:r>
              <w:rPr>
                <w:rFonts w:ascii="Arial" w:cs="Arial" w:eastAsia="Arial" w:hAnsi="Arial"/>
                <w:sz w:val="18"/>
                <w:szCs w:val="18"/>
                <w:color w:val="auto"/>
              </w:rPr>
              <w:t>11</w:t>
            </w:r>
          </w:p>
        </w:tc>
        <w:tc>
          <w:tcPr>
            <w:tcW w:w="10160" w:type="dxa"/>
            <w:vAlign w:val="bottom"/>
            <w:gridSpan w:val="4"/>
          </w:tcPr>
          <w:p>
            <w:pPr>
              <w:ind w:left="120"/>
              <w:spacing w:after="0"/>
              <w:rPr>
                <w:sz w:val="20"/>
                <w:szCs w:val="20"/>
                <w:color w:val="auto"/>
              </w:rPr>
            </w:pPr>
            <w:r>
              <w:rPr>
                <w:rFonts w:ascii="Arial" w:cs="Arial" w:eastAsia="Arial" w:hAnsi="Arial"/>
                <w:sz w:val="18"/>
                <w:szCs w:val="18"/>
                <w:color w:val="auto"/>
              </w:rPr>
              <w:t>Percent of Class Represented by Amount in Row</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520"/>
        <w:spacing w:after="0"/>
        <w:rPr>
          <w:sz w:val="20"/>
          <w:szCs w:val="20"/>
          <w:color w:val="auto"/>
        </w:rPr>
      </w:pPr>
      <w:r>
        <w:rPr>
          <w:rFonts w:ascii="Arial" w:cs="Arial" w:eastAsia="Arial" w:hAnsi="Arial"/>
          <w:sz w:val="18"/>
          <w:szCs w:val="18"/>
          <w:b w:val="1"/>
          <w:bCs w:val="1"/>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5" w:lineRule="exact"/>
        <w:rPr>
          <w:sz w:val="20"/>
          <w:szCs w:val="20"/>
          <w:color w:val="auto"/>
        </w:rPr>
      </w:pPr>
    </w:p>
    <w:p>
      <w:pPr>
        <w:ind w:left="1200" w:hanging="1138"/>
        <w:spacing w:after="0"/>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1" w:lineRule="exact"/>
        <w:rPr>
          <w:rFonts w:ascii="Arial" w:cs="Arial" w:eastAsia="Arial" w:hAnsi="Arial"/>
          <w:sz w:val="18"/>
          <w:szCs w:val="18"/>
          <w:color w:val="auto"/>
        </w:rPr>
      </w:pPr>
    </w:p>
    <w:p>
      <w:pPr>
        <w:ind w:left="1520"/>
        <w:spacing w:after="0"/>
        <w:rPr>
          <w:rFonts w:ascii="Arial" w:cs="Arial" w:eastAsia="Arial" w:hAnsi="Arial"/>
          <w:sz w:val="18"/>
          <w:szCs w:val="18"/>
          <w:color w:val="auto"/>
        </w:rPr>
      </w:pPr>
      <w:r>
        <w:rPr>
          <w:rFonts w:ascii="Arial" w:cs="Arial" w:eastAsia="Arial" w:hAnsi="Arial"/>
          <w:sz w:val="18"/>
          <w:szCs w:val="18"/>
          <w:b w:val="1"/>
          <w:bCs w:val="1"/>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626110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29"/>
        </w:trPr>
        <w:tc>
          <w:tcPr>
            <w:tcW w:w="37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CUSIP No. 983134107</w:t>
            </w:r>
          </w:p>
        </w:tc>
        <w:tc>
          <w:tcPr>
            <w:tcW w:w="3800" w:type="dxa"/>
            <w:vAlign w:val="bottom"/>
            <w:tcBorders>
              <w:top w:val="single" w:sz="8" w:color="auto"/>
              <w:bottom w:val="single" w:sz="8" w:color="auto"/>
              <w:right w:val="single" w:sz="8" w:color="auto"/>
            </w:tcBorders>
          </w:tcPr>
          <w:p>
            <w:pPr>
              <w:ind w:left="1380"/>
              <w:spacing w:after="0"/>
              <w:rPr>
                <w:sz w:val="20"/>
                <w:szCs w:val="20"/>
                <w:color w:val="auto"/>
              </w:rPr>
            </w:pPr>
            <w:r>
              <w:rPr>
                <w:rFonts w:ascii="Arial" w:cs="Arial" w:eastAsia="Arial" w:hAnsi="Arial"/>
                <w:sz w:val="18"/>
                <w:szCs w:val="18"/>
                <w:color w:val="auto"/>
              </w:rPr>
              <w:t>Schedule 13G</w:t>
            </w:r>
          </w:p>
        </w:tc>
        <w:tc>
          <w:tcPr>
            <w:tcW w:w="3700" w:type="dxa"/>
            <w:vAlign w:val="bottom"/>
            <w:tcBorders>
              <w:top w:val="single" w:sz="8" w:color="auto"/>
              <w:bottom w:val="single" w:sz="8" w:color="auto"/>
              <w:right w:val="single" w:sz="8" w:color="auto"/>
            </w:tcBorders>
          </w:tcPr>
          <w:p>
            <w:pPr>
              <w:ind w:left="2780"/>
              <w:spacing w:after="0"/>
              <w:rPr>
                <w:sz w:val="20"/>
                <w:szCs w:val="20"/>
                <w:color w:val="auto"/>
              </w:rPr>
            </w:pPr>
            <w:r>
              <w:rPr>
                <w:rFonts w:ascii="Arial" w:cs="Arial" w:eastAsia="Arial" w:hAnsi="Arial"/>
                <w:sz w:val="18"/>
                <w:szCs w:val="18"/>
                <w:color w:val="auto"/>
                <w:w w:val="95"/>
              </w:rPr>
              <w:t>Page 2 of 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9" w:lineRule="exact"/>
        <w:rPr>
          <w:sz w:val="20"/>
          <w:szCs w:val="20"/>
          <w:color w:val="auto"/>
        </w:rPr>
      </w:pPr>
    </w:p>
    <w:p>
      <w:pPr>
        <w:ind w:left="1200" w:hanging="1138"/>
        <w:spacing w:after="0"/>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21" w:lineRule="exact"/>
        <w:rPr>
          <w:sz w:val="20"/>
          <w:szCs w:val="20"/>
          <w:color w:val="auto"/>
        </w:rPr>
      </w:pPr>
    </w:p>
    <w:p>
      <w:pPr>
        <w:ind w:left="1200"/>
        <w:spacing w:after="0"/>
        <w:rPr>
          <w:sz w:val="20"/>
          <w:szCs w:val="20"/>
          <w:color w:val="auto"/>
        </w:rPr>
      </w:pPr>
      <w:r>
        <w:rPr>
          <w:rFonts w:ascii="Arial" w:cs="Arial" w:eastAsia="Arial" w:hAnsi="Arial"/>
          <w:sz w:val="18"/>
          <w:szCs w:val="18"/>
          <w:b w:val="1"/>
          <w:bCs w:val="1"/>
          <w:color w:val="auto"/>
        </w:rPr>
        <w:t>Fertitta Entertainment,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5" w:lineRule="exact"/>
        <w:rPr>
          <w:sz w:val="20"/>
          <w:szCs w:val="20"/>
          <w:color w:val="auto"/>
        </w:rPr>
      </w:pPr>
    </w:p>
    <w:p>
      <w:pPr>
        <w:ind w:left="1200" w:hanging="1138"/>
        <w:spacing w:after="0"/>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107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9" w:lineRule="exact"/>
        <w:rPr>
          <w:sz w:val="20"/>
          <w:szCs w:val="20"/>
          <w:color w:val="auto"/>
        </w:rPr>
      </w:pPr>
    </w:p>
    <w:p>
      <w:pPr>
        <w:ind w:left="107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1" w:lineRule="exact"/>
        <w:rPr>
          <w:sz w:val="20"/>
          <w:szCs w:val="20"/>
          <w:color w:val="auto"/>
        </w:rPr>
      </w:pPr>
    </w:p>
    <w:p>
      <w:pPr>
        <w:ind w:left="1200" w:hanging="1138"/>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0"/>
          <w:szCs w:val="20"/>
          <w:color w:val="auto"/>
        </w:rPr>
      </w:pPr>
    </w:p>
    <w:p>
      <w:pPr>
        <w:ind w:left="1200" w:hanging="1138"/>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1" w:lineRule="exact"/>
        <w:rPr>
          <w:sz w:val="20"/>
          <w:szCs w:val="20"/>
          <w:color w:val="auto"/>
        </w:rPr>
      </w:pPr>
    </w:p>
    <w:p>
      <w:pPr>
        <w:ind w:left="1520"/>
        <w:spacing w:after="0"/>
        <w:rPr>
          <w:sz w:val="20"/>
          <w:szCs w:val="20"/>
          <w:color w:val="auto"/>
        </w:rPr>
      </w:pPr>
      <w:r>
        <w:rPr>
          <w:rFonts w:ascii="Arial" w:cs="Arial" w:eastAsia="Arial" w:hAnsi="Arial"/>
          <w:sz w:val="18"/>
          <w:szCs w:val="18"/>
          <w:b w:val="1"/>
          <w:bCs w:val="1"/>
          <w:color w:val="auto"/>
        </w:rPr>
        <w:t>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960" w:type="dxa"/>
            <w:vAlign w:val="bottom"/>
            <w:gridSpan w:val="2"/>
          </w:tcPr>
          <w:p>
            <w:pPr>
              <w:jc w:val="right"/>
              <w:ind w:right="500"/>
              <w:spacing w:after="0"/>
              <w:rPr>
                <w:sz w:val="20"/>
                <w:szCs w:val="20"/>
                <w:color w:val="auto"/>
              </w:rPr>
            </w:pPr>
            <w:r>
              <w:rPr>
                <w:rFonts w:ascii="Arial" w:cs="Arial" w:eastAsia="Arial" w:hAnsi="Arial"/>
                <w:sz w:val="18"/>
                <w:szCs w:val="18"/>
                <w:color w:val="auto"/>
              </w:rPr>
              <w:t>5</w:t>
            </w:r>
          </w:p>
        </w:tc>
        <w:tc>
          <w:tcPr>
            <w:tcW w:w="7760" w:type="dxa"/>
            <w:vAlign w:val="bottom"/>
          </w:tcPr>
          <w:p>
            <w:pPr>
              <w:ind w:left="5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2"/>
        </w:trPr>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760" w:type="dxa"/>
            <w:vAlign w:val="bottom"/>
          </w:tcPr>
          <w:p>
            <w:pPr>
              <w:ind w:left="84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54"/>
        </w:trPr>
        <w:tc>
          <w:tcPr>
            <w:tcW w:w="10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7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0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960" w:type="dxa"/>
            <w:vAlign w:val="bottom"/>
            <w:gridSpan w:val="2"/>
          </w:tcPr>
          <w:p>
            <w:pPr>
              <w:jc w:val="right"/>
              <w:ind w:right="500"/>
              <w:spacing w:after="0"/>
              <w:rPr>
                <w:sz w:val="20"/>
                <w:szCs w:val="20"/>
                <w:color w:val="auto"/>
              </w:rPr>
            </w:pPr>
            <w:r>
              <w:rPr>
                <w:rFonts w:ascii="Arial" w:cs="Arial" w:eastAsia="Arial" w:hAnsi="Arial"/>
                <w:sz w:val="18"/>
                <w:szCs w:val="18"/>
                <w:color w:val="auto"/>
              </w:rPr>
              <w:t>6</w:t>
            </w:r>
          </w:p>
        </w:tc>
        <w:tc>
          <w:tcPr>
            <w:tcW w:w="7760" w:type="dxa"/>
            <w:vAlign w:val="bottom"/>
          </w:tcPr>
          <w:p>
            <w:pPr>
              <w:ind w:left="5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56"/>
        </w:trPr>
        <w:tc>
          <w:tcPr>
            <w:tcW w:w="1520" w:type="dxa"/>
            <w:vAlign w:val="bottom"/>
            <w:gridSpan w:val="2"/>
          </w:tcPr>
          <w:p>
            <w:pPr>
              <w:ind w:left="60"/>
              <w:spacing w:after="0"/>
              <w:rPr>
                <w:sz w:val="20"/>
                <w:szCs w:val="20"/>
                <w:color w:val="auto"/>
              </w:rPr>
            </w:pPr>
            <w:r>
              <w:rPr>
                <w:rFonts w:ascii="Arial" w:cs="Arial" w:eastAsia="Arial" w:hAnsi="Arial"/>
                <w:sz w:val="18"/>
                <w:szCs w:val="18"/>
                <w:color w:val="auto"/>
                <w:w w:val="98"/>
              </w:rPr>
              <w:t>Number of Shares</w:t>
            </w:r>
          </w:p>
        </w:tc>
        <w:tc>
          <w:tcPr>
            <w:tcW w:w="13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760" w:type="dxa"/>
            <w:vAlign w:val="bottom"/>
            <w:vMerge w:val="restart"/>
          </w:tcPr>
          <w:p>
            <w:pPr>
              <w:ind w:left="840"/>
              <w:spacing w:after="0"/>
              <w:rPr>
                <w:sz w:val="20"/>
                <w:szCs w:val="20"/>
                <w:color w:val="auto"/>
              </w:rPr>
            </w:pPr>
            <w:r>
              <w:rPr>
                <w:rFonts w:ascii="Arial" w:cs="Arial" w:eastAsia="Arial" w:hAnsi="Arial"/>
                <w:sz w:val="18"/>
                <w:szCs w:val="18"/>
                <w:b w:val="1"/>
                <w:bCs w:val="1"/>
                <w:color w:val="auto"/>
              </w:rPr>
              <w:t>10,000</w:t>
            </w:r>
          </w:p>
        </w:tc>
        <w:tc>
          <w:tcPr>
            <w:tcW w:w="0" w:type="dxa"/>
            <w:vAlign w:val="bottom"/>
          </w:tcPr>
          <w:p>
            <w:pPr>
              <w:spacing w:after="0"/>
              <w:rPr>
                <w:sz w:val="1"/>
                <w:szCs w:val="1"/>
                <w:color w:val="auto"/>
              </w:rPr>
            </w:pPr>
          </w:p>
        </w:tc>
      </w:tr>
      <w:tr>
        <w:trPr>
          <w:trHeight w:val="230"/>
        </w:trPr>
        <w:tc>
          <w:tcPr>
            <w:tcW w:w="1520" w:type="dxa"/>
            <w:vAlign w:val="bottom"/>
            <w:gridSpan w:val="2"/>
          </w:tcPr>
          <w:p>
            <w:pPr>
              <w:ind w:left="60"/>
              <w:spacing w:after="0"/>
              <w:rPr>
                <w:sz w:val="20"/>
                <w:szCs w:val="20"/>
                <w:color w:val="auto"/>
              </w:rPr>
            </w:pPr>
            <w:r>
              <w:rPr>
                <w:rFonts w:ascii="Arial" w:cs="Arial" w:eastAsia="Arial" w:hAnsi="Arial"/>
                <w:sz w:val="18"/>
                <w:szCs w:val="18"/>
                <w:color w:val="auto"/>
                <w:w w:val="94"/>
              </w:rPr>
              <w:t>Beneficially Owned</w:t>
            </w:r>
          </w:p>
        </w:tc>
        <w:tc>
          <w:tcPr>
            <w:tcW w:w="130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77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520" w:type="dxa"/>
            <w:vAlign w:val="bottom"/>
            <w:gridSpan w:val="2"/>
          </w:tcPr>
          <w:p>
            <w:pPr>
              <w:ind w:left="60"/>
              <w:spacing w:after="0" w:line="182" w:lineRule="exact"/>
              <w:rPr>
                <w:sz w:val="20"/>
                <w:szCs w:val="20"/>
                <w:color w:val="auto"/>
              </w:rPr>
            </w:pPr>
            <w:r>
              <w:rPr>
                <w:rFonts w:ascii="Arial" w:cs="Arial" w:eastAsia="Arial" w:hAnsi="Arial"/>
                <w:sz w:val="18"/>
                <w:szCs w:val="18"/>
                <w:color w:val="auto"/>
                <w:w w:val="97"/>
              </w:rPr>
              <w:t>by Each Reporting</w:t>
            </w:r>
          </w:p>
        </w:tc>
        <w:tc>
          <w:tcPr>
            <w:tcW w:w="1960" w:type="dxa"/>
            <w:vAlign w:val="bottom"/>
            <w:gridSpan w:val="2"/>
            <w:vMerge w:val="restart"/>
          </w:tcPr>
          <w:p>
            <w:pPr>
              <w:jc w:val="right"/>
              <w:ind w:right="500"/>
              <w:spacing w:after="0"/>
              <w:rPr>
                <w:sz w:val="20"/>
                <w:szCs w:val="20"/>
                <w:color w:val="auto"/>
              </w:rPr>
            </w:pPr>
            <w:r>
              <w:rPr>
                <w:rFonts w:ascii="Arial" w:cs="Arial" w:eastAsia="Arial" w:hAnsi="Arial"/>
                <w:sz w:val="18"/>
                <w:szCs w:val="18"/>
                <w:color w:val="auto"/>
              </w:rPr>
              <w:t>7</w:t>
            </w:r>
          </w:p>
        </w:tc>
        <w:tc>
          <w:tcPr>
            <w:tcW w:w="7760" w:type="dxa"/>
            <w:vAlign w:val="bottom"/>
            <w:vMerge w:val="restart"/>
          </w:tcPr>
          <w:p>
            <w:pPr>
              <w:ind w:left="5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2"/>
        </w:trPr>
        <w:tc>
          <w:tcPr>
            <w:tcW w:w="1080" w:type="dxa"/>
            <w:vAlign w:val="bottom"/>
            <w:vMerge w:val="restart"/>
          </w:tcPr>
          <w:p>
            <w:pPr>
              <w:ind w:left="60"/>
              <w:spacing w:after="0"/>
              <w:rPr>
                <w:sz w:val="20"/>
                <w:szCs w:val="20"/>
                <w:color w:val="auto"/>
              </w:rPr>
            </w:pPr>
            <w:r>
              <w:rPr>
                <w:rFonts w:ascii="Arial" w:cs="Arial" w:eastAsia="Arial" w:hAnsi="Arial"/>
                <w:sz w:val="18"/>
                <w:szCs w:val="18"/>
                <w:color w:val="auto"/>
              </w:rPr>
              <w:t>Person With</w:t>
            </w:r>
          </w:p>
        </w:tc>
        <w:tc>
          <w:tcPr>
            <w:tcW w:w="440" w:type="dxa"/>
            <w:vAlign w:val="bottom"/>
          </w:tcPr>
          <w:p>
            <w:pPr>
              <w:spacing w:after="0"/>
              <w:rPr>
                <w:sz w:val="7"/>
                <w:szCs w:val="7"/>
                <w:color w:val="auto"/>
              </w:rPr>
            </w:pPr>
          </w:p>
        </w:tc>
        <w:tc>
          <w:tcPr>
            <w:tcW w:w="1960" w:type="dxa"/>
            <w:vAlign w:val="bottom"/>
            <w:gridSpan w:val="2"/>
            <w:vMerge w:val="continue"/>
          </w:tcPr>
          <w:p>
            <w:pPr>
              <w:spacing w:after="0"/>
              <w:rPr>
                <w:sz w:val="7"/>
                <w:szCs w:val="7"/>
                <w:color w:val="auto"/>
              </w:rPr>
            </w:pPr>
          </w:p>
        </w:tc>
        <w:tc>
          <w:tcPr>
            <w:tcW w:w="7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108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3"/>
        </w:trPr>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760" w:type="dxa"/>
            <w:vAlign w:val="bottom"/>
          </w:tcPr>
          <w:p>
            <w:pPr>
              <w:ind w:left="84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54"/>
        </w:trPr>
        <w:tc>
          <w:tcPr>
            <w:tcW w:w="10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7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0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960" w:type="dxa"/>
            <w:vAlign w:val="bottom"/>
            <w:gridSpan w:val="2"/>
          </w:tcPr>
          <w:p>
            <w:pPr>
              <w:jc w:val="right"/>
              <w:ind w:right="500"/>
              <w:spacing w:after="0"/>
              <w:rPr>
                <w:sz w:val="20"/>
                <w:szCs w:val="20"/>
                <w:color w:val="auto"/>
              </w:rPr>
            </w:pPr>
            <w:r>
              <w:rPr>
                <w:rFonts w:ascii="Arial" w:cs="Arial" w:eastAsia="Arial" w:hAnsi="Arial"/>
                <w:sz w:val="18"/>
                <w:szCs w:val="18"/>
                <w:color w:val="auto"/>
              </w:rPr>
              <w:t>8</w:t>
            </w:r>
          </w:p>
        </w:tc>
        <w:tc>
          <w:tcPr>
            <w:tcW w:w="7760" w:type="dxa"/>
            <w:vAlign w:val="bottom"/>
          </w:tcPr>
          <w:p>
            <w:pPr>
              <w:ind w:left="5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32"/>
        </w:trPr>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760" w:type="dxa"/>
            <w:vAlign w:val="bottom"/>
          </w:tcPr>
          <w:p>
            <w:pPr>
              <w:ind w:left="840"/>
              <w:spacing w:after="0"/>
              <w:rPr>
                <w:sz w:val="20"/>
                <w:szCs w:val="20"/>
                <w:color w:val="auto"/>
              </w:rPr>
            </w:pPr>
            <w:r>
              <w:rPr>
                <w:rFonts w:ascii="Arial" w:cs="Arial" w:eastAsia="Arial" w:hAnsi="Arial"/>
                <w:sz w:val="18"/>
                <w:szCs w:val="18"/>
                <w:b w:val="1"/>
                <w:bCs w:val="1"/>
                <w:color w:val="auto"/>
              </w:rPr>
              <w:t>10,000</w:t>
            </w:r>
          </w:p>
        </w:tc>
        <w:tc>
          <w:tcPr>
            <w:tcW w:w="0" w:type="dxa"/>
            <w:vAlign w:val="bottom"/>
          </w:tcPr>
          <w:p>
            <w:pPr>
              <w:spacing w:after="0"/>
              <w:rPr>
                <w:sz w:val="1"/>
                <w:szCs w:val="1"/>
                <w:color w:val="auto"/>
              </w:rPr>
            </w:pPr>
          </w:p>
        </w:tc>
      </w:tr>
      <w:tr>
        <w:trPr>
          <w:trHeight w:val="54"/>
        </w:trPr>
        <w:tc>
          <w:tcPr>
            <w:tcW w:w="1080" w:type="dxa"/>
            <w:vAlign w:val="bottom"/>
            <w:tcBorders>
              <w:bottom w:val="single" w:sz="8" w:color="auto"/>
            </w:tcBorders>
          </w:tcPr>
          <w:p>
            <w:pPr>
              <w:spacing w:after="0"/>
              <w:rPr>
                <w:sz w:val="4"/>
                <w:szCs w:val="4"/>
                <w:color w:val="auto"/>
              </w:rPr>
            </w:pPr>
          </w:p>
        </w:tc>
        <w:tc>
          <w:tcPr>
            <w:tcW w:w="10160" w:type="dxa"/>
            <w:vAlign w:val="bottom"/>
            <w:tcBorders>
              <w:bottom w:val="single" w:sz="8" w:color="auto"/>
            </w:tcBorders>
            <w:gridSpan w:val="4"/>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080" w:type="dxa"/>
            <w:vAlign w:val="bottom"/>
          </w:tcPr>
          <w:p>
            <w:pPr>
              <w:ind w:left="60"/>
              <w:spacing w:after="0"/>
              <w:rPr>
                <w:sz w:val="20"/>
                <w:szCs w:val="20"/>
                <w:color w:val="auto"/>
              </w:rPr>
            </w:pPr>
            <w:r>
              <w:rPr>
                <w:rFonts w:ascii="Arial" w:cs="Arial" w:eastAsia="Arial" w:hAnsi="Arial"/>
                <w:sz w:val="18"/>
                <w:szCs w:val="18"/>
                <w:color w:val="auto"/>
              </w:rPr>
              <w:t>9</w:t>
            </w:r>
          </w:p>
        </w:tc>
        <w:tc>
          <w:tcPr>
            <w:tcW w:w="10160" w:type="dxa"/>
            <w:vAlign w:val="bottom"/>
            <w:gridSpan w:val="4"/>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8"/>
                <w:szCs w:val="18"/>
                <w:b w:val="1"/>
                <w:bCs w:val="1"/>
                <w:color w:val="auto"/>
              </w:rPr>
              <w:t>10,000</w:t>
            </w:r>
          </w:p>
        </w:tc>
        <w:tc>
          <w:tcPr>
            <w:tcW w:w="66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08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gridSpan w:val="2"/>
          </w:tcPr>
          <w:p>
            <w:pPr>
              <w:spacing w:after="0"/>
              <w:rPr>
                <w:sz w:val="4"/>
                <w:szCs w:val="4"/>
                <w:color w:val="auto"/>
              </w:rPr>
            </w:pPr>
          </w:p>
        </w:tc>
        <w:tc>
          <w:tcPr>
            <w:tcW w:w="842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080" w:type="dxa"/>
            <w:vAlign w:val="bottom"/>
          </w:tcPr>
          <w:p>
            <w:pPr>
              <w:ind w:left="60"/>
              <w:spacing w:after="0"/>
              <w:rPr>
                <w:sz w:val="20"/>
                <w:szCs w:val="20"/>
                <w:color w:val="auto"/>
              </w:rPr>
            </w:pPr>
            <w:r>
              <w:rPr>
                <w:rFonts w:ascii="Arial" w:cs="Arial" w:eastAsia="Arial" w:hAnsi="Arial"/>
                <w:sz w:val="18"/>
                <w:szCs w:val="18"/>
                <w:color w:val="auto"/>
              </w:rPr>
              <w:t>10</w:t>
            </w:r>
          </w:p>
        </w:tc>
        <w:tc>
          <w:tcPr>
            <w:tcW w:w="10160" w:type="dxa"/>
            <w:vAlign w:val="bottom"/>
            <w:gridSpan w:val="4"/>
          </w:tcPr>
          <w:p>
            <w:pPr>
              <w:ind w:left="120"/>
              <w:spacing w:after="0"/>
              <w:rPr>
                <w:sz w:val="20"/>
                <w:szCs w:val="20"/>
                <w:color w:val="auto"/>
              </w:rPr>
            </w:pPr>
            <w:r>
              <w:rPr>
                <w:rFonts w:ascii="Arial" w:cs="Arial" w:eastAsia="Arial" w:hAnsi="Arial"/>
                <w:sz w:val="18"/>
                <w:szCs w:val="18"/>
                <w:color w:val="auto"/>
              </w:rPr>
              <w:t>Check if the Aggregate Amount in Row (9) Excludes Certain Share</w:t>
            </w:r>
          </w:p>
        </w:tc>
        <w:tc>
          <w:tcPr>
            <w:tcW w:w="0" w:type="dxa"/>
            <w:vAlign w:val="bottom"/>
          </w:tcPr>
          <w:p>
            <w:pPr>
              <w:spacing w:after="0"/>
              <w:rPr>
                <w:sz w:val="1"/>
                <w:szCs w:val="1"/>
                <w:color w:val="auto"/>
              </w:rPr>
            </w:pPr>
          </w:p>
        </w:tc>
      </w:tr>
      <w:tr>
        <w:trPr>
          <w:trHeight w:val="432"/>
        </w:trPr>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960" w:type="dxa"/>
            <w:vAlign w:val="bottom"/>
            <w:gridSpan w:val="2"/>
          </w:tcPr>
          <w:p>
            <w:pPr>
              <w:spacing w:after="0"/>
              <w:rPr>
                <w:sz w:val="20"/>
                <w:szCs w:val="20"/>
                <w:color w:val="auto"/>
              </w:rPr>
            </w:pPr>
            <w:r>
              <w:rPr>
                <w:rFonts w:ascii="Arial" w:cs="Arial" w:eastAsia="Arial" w:hAnsi="Arial"/>
                <w:sz w:val="18"/>
                <w:szCs w:val="18"/>
                <w:b w:val="1"/>
                <w:bCs w:val="1"/>
                <w:color w:val="auto"/>
              </w:rPr>
              <w:t>Not Applicable</w:t>
            </w:r>
          </w:p>
        </w:tc>
        <w:tc>
          <w:tcPr>
            <w:tcW w:w="7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08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gridSpan w:val="2"/>
          </w:tcPr>
          <w:p>
            <w:pPr>
              <w:spacing w:after="0"/>
              <w:rPr>
                <w:sz w:val="4"/>
                <w:szCs w:val="4"/>
                <w:color w:val="auto"/>
              </w:rPr>
            </w:pPr>
          </w:p>
        </w:tc>
        <w:tc>
          <w:tcPr>
            <w:tcW w:w="842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080" w:type="dxa"/>
            <w:vAlign w:val="bottom"/>
          </w:tcPr>
          <w:p>
            <w:pPr>
              <w:ind w:left="60"/>
              <w:spacing w:after="0"/>
              <w:rPr>
                <w:sz w:val="20"/>
                <w:szCs w:val="20"/>
                <w:color w:val="auto"/>
              </w:rPr>
            </w:pPr>
            <w:r>
              <w:rPr>
                <w:rFonts w:ascii="Arial" w:cs="Arial" w:eastAsia="Arial" w:hAnsi="Arial"/>
                <w:sz w:val="18"/>
                <w:szCs w:val="18"/>
                <w:color w:val="auto"/>
              </w:rPr>
              <w:t>11</w:t>
            </w:r>
          </w:p>
        </w:tc>
        <w:tc>
          <w:tcPr>
            <w:tcW w:w="10160" w:type="dxa"/>
            <w:vAlign w:val="bottom"/>
            <w:gridSpan w:val="4"/>
          </w:tcPr>
          <w:p>
            <w:pPr>
              <w:ind w:left="12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520"/>
        <w:spacing w:after="0"/>
        <w:rPr>
          <w:sz w:val="20"/>
          <w:szCs w:val="20"/>
          <w:color w:val="auto"/>
        </w:rPr>
      </w:pPr>
      <w:r>
        <w:rPr>
          <w:rFonts w:ascii="Arial" w:cs="Arial" w:eastAsia="Arial" w:hAnsi="Arial"/>
          <w:sz w:val="18"/>
          <w:szCs w:val="18"/>
          <w:b w:val="1"/>
          <w:bCs w:val="1"/>
          <w:color w:val="auto"/>
        </w:rPr>
        <w:t>Less than 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5" w:lineRule="exact"/>
        <w:rPr>
          <w:sz w:val="20"/>
          <w:szCs w:val="20"/>
          <w:color w:val="auto"/>
        </w:rPr>
      </w:pPr>
    </w:p>
    <w:p>
      <w:pPr>
        <w:ind w:left="1200" w:hanging="1138"/>
        <w:spacing w:after="0"/>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1" w:lineRule="exact"/>
        <w:rPr>
          <w:rFonts w:ascii="Arial" w:cs="Arial" w:eastAsia="Arial" w:hAnsi="Arial"/>
          <w:sz w:val="18"/>
          <w:szCs w:val="18"/>
          <w:color w:val="auto"/>
        </w:rPr>
      </w:pPr>
    </w:p>
    <w:p>
      <w:pPr>
        <w:ind w:left="1520"/>
        <w:spacing w:after="0"/>
        <w:rPr>
          <w:rFonts w:ascii="Arial" w:cs="Arial" w:eastAsia="Arial" w:hAnsi="Arial"/>
          <w:sz w:val="18"/>
          <w:szCs w:val="18"/>
          <w:color w:val="auto"/>
        </w:rPr>
      </w:pPr>
      <w:r>
        <w:rPr>
          <w:rFonts w:ascii="Arial" w:cs="Arial" w:eastAsia="Arial" w:hAnsi="Arial"/>
          <w:sz w:val="18"/>
          <w:szCs w:val="18"/>
          <w:b w:val="1"/>
          <w:bCs w:val="1"/>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626110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29"/>
        </w:trPr>
        <w:tc>
          <w:tcPr>
            <w:tcW w:w="37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CUSIP No. 983134107</w:t>
            </w:r>
          </w:p>
        </w:tc>
        <w:tc>
          <w:tcPr>
            <w:tcW w:w="3800" w:type="dxa"/>
            <w:vAlign w:val="bottom"/>
            <w:tcBorders>
              <w:top w:val="single" w:sz="8" w:color="auto"/>
              <w:bottom w:val="single" w:sz="8" w:color="auto"/>
              <w:right w:val="single" w:sz="8" w:color="auto"/>
            </w:tcBorders>
          </w:tcPr>
          <w:p>
            <w:pPr>
              <w:ind w:left="1380"/>
              <w:spacing w:after="0"/>
              <w:rPr>
                <w:sz w:val="20"/>
                <w:szCs w:val="20"/>
                <w:color w:val="auto"/>
              </w:rPr>
            </w:pPr>
            <w:r>
              <w:rPr>
                <w:rFonts w:ascii="Arial" w:cs="Arial" w:eastAsia="Arial" w:hAnsi="Arial"/>
                <w:sz w:val="18"/>
                <w:szCs w:val="18"/>
                <w:color w:val="auto"/>
              </w:rPr>
              <w:t>Schedule 13G</w:t>
            </w:r>
          </w:p>
        </w:tc>
        <w:tc>
          <w:tcPr>
            <w:tcW w:w="3700" w:type="dxa"/>
            <w:vAlign w:val="bottom"/>
            <w:tcBorders>
              <w:top w:val="single" w:sz="8" w:color="auto"/>
              <w:bottom w:val="single" w:sz="8" w:color="auto"/>
              <w:right w:val="single" w:sz="8" w:color="auto"/>
            </w:tcBorders>
          </w:tcPr>
          <w:p>
            <w:pPr>
              <w:ind w:left="2780"/>
              <w:spacing w:after="0"/>
              <w:rPr>
                <w:sz w:val="20"/>
                <w:szCs w:val="20"/>
                <w:color w:val="auto"/>
              </w:rPr>
            </w:pPr>
            <w:r>
              <w:rPr>
                <w:rFonts w:ascii="Arial" w:cs="Arial" w:eastAsia="Arial" w:hAnsi="Arial"/>
                <w:sz w:val="18"/>
                <w:szCs w:val="18"/>
                <w:color w:val="auto"/>
                <w:w w:val="95"/>
              </w:rPr>
              <w:t>Page 3 of 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9" w:lineRule="exact"/>
        <w:rPr>
          <w:sz w:val="20"/>
          <w:szCs w:val="20"/>
          <w:color w:val="auto"/>
        </w:rPr>
      </w:pPr>
    </w:p>
    <w:p>
      <w:pPr>
        <w:ind w:left="1280" w:hanging="1218"/>
        <w:spacing w:after="0"/>
        <w:tabs>
          <w:tab w:leader="none" w:pos="1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21"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Tilman J. Fertitta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5" w:lineRule="exact"/>
        <w:rPr>
          <w:sz w:val="20"/>
          <w:szCs w:val="20"/>
          <w:color w:val="auto"/>
        </w:rPr>
      </w:pPr>
    </w:p>
    <w:p>
      <w:pPr>
        <w:ind w:left="1280" w:hanging="1218"/>
        <w:spacing w:after="0"/>
        <w:tabs>
          <w:tab w:leader="none" w:pos="1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107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9" w:lineRule="exact"/>
        <w:rPr>
          <w:sz w:val="20"/>
          <w:szCs w:val="20"/>
          <w:color w:val="auto"/>
        </w:rPr>
      </w:pPr>
    </w:p>
    <w:p>
      <w:pPr>
        <w:ind w:left="107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1" w:lineRule="exact"/>
        <w:rPr>
          <w:sz w:val="20"/>
          <w:szCs w:val="20"/>
          <w:color w:val="auto"/>
        </w:rPr>
      </w:pPr>
    </w:p>
    <w:p>
      <w:pPr>
        <w:ind w:left="1280" w:hanging="1218"/>
        <w:spacing w:after="0"/>
        <w:tabs>
          <w:tab w:leader="none" w:pos="12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7" w:lineRule="exact"/>
        <w:rPr>
          <w:sz w:val="20"/>
          <w:szCs w:val="20"/>
          <w:color w:val="auto"/>
        </w:rPr>
      </w:pPr>
    </w:p>
    <w:p>
      <w:pPr>
        <w:ind w:left="1280" w:hanging="1218"/>
        <w:spacing w:after="0"/>
        <w:tabs>
          <w:tab w:leader="none" w:pos="12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1" w:lineRule="exact"/>
        <w:rPr>
          <w:rFonts w:ascii="Arial" w:cs="Arial" w:eastAsia="Arial" w:hAnsi="Arial"/>
          <w:sz w:val="18"/>
          <w:szCs w:val="18"/>
          <w:color w:val="auto"/>
        </w:rPr>
      </w:pPr>
    </w:p>
    <w:p>
      <w:pPr>
        <w:ind w:left="1280"/>
        <w:spacing w:after="0"/>
        <w:rPr>
          <w:rFonts w:ascii="Arial" w:cs="Arial" w:eastAsia="Arial" w:hAnsi="Arial"/>
          <w:sz w:val="18"/>
          <w:szCs w:val="18"/>
          <w:color w:val="auto"/>
        </w:rPr>
      </w:pPr>
      <w:r>
        <w:rPr>
          <w:rFonts w:ascii="Arial" w:cs="Arial" w:eastAsia="Arial" w:hAnsi="Arial"/>
          <w:sz w:val="18"/>
          <w:szCs w:val="18"/>
          <w:b w:val="1"/>
          <w:bCs w:val="1"/>
          <w:color w:val="auto"/>
        </w:rPr>
        <w:t>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5" w:lineRule="exact"/>
        <w:rPr>
          <w:sz w:val="20"/>
          <w:szCs w:val="20"/>
          <w:color w:val="auto"/>
        </w:rPr>
      </w:pPr>
    </w:p>
    <w:p>
      <w:pPr>
        <w:ind w:left="3620" w:hanging="1007"/>
        <w:spacing w:after="0"/>
        <w:tabs>
          <w:tab w:leader="none" w:pos="3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900" w:type="dxa"/>
            <w:vAlign w:val="bottom"/>
          </w:tcPr>
          <w:p>
            <w:pPr>
              <w:ind w:left="760"/>
              <w:spacing w:after="0"/>
              <w:rPr>
                <w:sz w:val="20"/>
                <w:szCs w:val="20"/>
                <w:color w:val="auto"/>
              </w:rPr>
            </w:pPr>
            <w:r>
              <w:rPr>
                <w:rFonts w:ascii="Arial" w:cs="Arial" w:eastAsia="Arial" w:hAnsi="Arial"/>
                <w:sz w:val="18"/>
                <w:szCs w:val="18"/>
                <w:b w:val="1"/>
                <w:bCs w:val="1"/>
                <w:color w:val="auto"/>
              </w:rPr>
              <w:t>99,425</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790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620" w:type="dxa"/>
            <w:vAlign w:val="bottom"/>
            <w:gridSpan w:val="2"/>
          </w:tcPr>
          <w:p>
            <w:pPr>
              <w:jc w:val="right"/>
              <w:ind w:right="480"/>
              <w:spacing w:after="0"/>
              <w:rPr>
                <w:sz w:val="20"/>
                <w:szCs w:val="20"/>
                <w:color w:val="auto"/>
              </w:rPr>
            </w:pPr>
            <w:r>
              <w:rPr>
                <w:rFonts w:ascii="Arial" w:cs="Arial" w:eastAsia="Arial" w:hAnsi="Arial"/>
                <w:sz w:val="18"/>
                <w:szCs w:val="18"/>
                <w:color w:val="auto"/>
              </w:rPr>
              <w:t>6</w:t>
            </w:r>
          </w:p>
        </w:tc>
        <w:tc>
          <w:tcPr>
            <w:tcW w:w="8060" w:type="dxa"/>
            <w:vAlign w:val="bottom"/>
            <w:gridSpan w:val="2"/>
          </w:tcPr>
          <w:p>
            <w:pPr>
              <w:ind w:left="4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56"/>
        </w:trPr>
        <w:tc>
          <w:tcPr>
            <w:tcW w:w="1560" w:type="dxa"/>
            <w:vAlign w:val="bottom"/>
            <w:gridSpan w:val="2"/>
          </w:tcPr>
          <w:p>
            <w:pPr>
              <w:ind w:left="60"/>
              <w:spacing w:after="0"/>
              <w:rPr>
                <w:sz w:val="20"/>
                <w:szCs w:val="20"/>
                <w:color w:val="auto"/>
              </w:rPr>
            </w:pPr>
            <w:r>
              <w:rPr>
                <w:rFonts w:ascii="Arial" w:cs="Arial" w:eastAsia="Arial" w:hAnsi="Arial"/>
                <w:sz w:val="18"/>
                <w:szCs w:val="18"/>
                <w:color w:val="auto"/>
              </w:rPr>
              <w:t>Number of Shares</w:t>
            </w:r>
          </w:p>
        </w:tc>
        <w:tc>
          <w:tcPr>
            <w:tcW w:w="10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900" w:type="dxa"/>
            <w:vAlign w:val="bottom"/>
            <w:vMerge w:val="restart"/>
          </w:tcPr>
          <w:p>
            <w:pPr>
              <w:ind w:left="760"/>
              <w:spacing w:after="0"/>
              <w:rPr>
                <w:sz w:val="20"/>
                <w:szCs w:val="20"/>
                <w:color w:val="auto"/>
              </w:rPr>
            </w:pPr>
            <w:r>
              <w:rPr>
                <w:rFonts w:ascii="Arial" w:cs="Arial" w:eastAsia="Arial" w:hAnsi="Arial"/>
                <w:sz w:val="18"/>
                <w:szCs w:val="18"/>
                <w:b w:val="1"/>
                <w:bCs w:val="1"/>
                <w:color w:val="auto"/>
              </w:rPr>
              <w:t>6,917,551</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560" w:type="dxa"/>
            <w:vAlign w:val="bottom"/>
            <w:gridSpan w:val="2"/>
          </w:tcPr>
          <w:p>
            <w:pPr>
              <w:ind w:left="60"/>
              <w:spacing w:after="0"/>
              <w:rPr>
                <w:sz w:val="20"/>
                <w:szCs w:val="20"/>
                <w:color w:val="auto"/>
              </w:rPr>
            </w:pPr>
            <w:r>
              <w:rPr>
                <w:rFonts w:ascii="Arial" w:cs="Arial" w:eastAsia="Arial" w:hAnsi="Arial"/>
                <w:sz w:val="18"/>
                <w:szCs w:val="18"/>
                <w:color w:val="auto"/>
                <w:w w:val="96"/>
              </w:rPr>
              <w:t>Beneficially Owned</w:t>
            </w:r>
          </w:p>
        </w:tc>
        <w:tc>
          <w:tcPr>
            <w:tcW w:w="100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7900" w:type="dxa"/>
            <w:vAlign w:val="bottom"/>
            <w:tcBorders>
              <w:bottom w:val="single" w:sz="8" w:color="auto"/>
            </w:tcBorders>
            <w:vMerge w:val="continue"/>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560" w:type="dxa"/>
            <w:vAlign w:val="bottom"/>
            <w:gridSpan w:val="2"/>
          </w:tcPr>
          <w:p>
            <w:pPr>
              <w:ind w:left="60"/>
              <w:spacing w:after="0" w:line="182" w:lineRule="exact"/>
              <w:rPr>
                <w:sz w:val="20"/>
                <w:szCs w:val="20"/>
                <w:color w:val="auto"/>
              </w:rPr>
            </w:pPr>
            <w:r>
              <w:rPr>
                <w:rFonts w:ascii="Arial" w:cs="Arial" w:eastAsia="Arial" w:hAnsi="Arial"/>
                <w:sz w:val="18"/>
                <w:szCs w:val="18"/>
                <w:color w:val="auto"/>
                <w:w w:val="99"/>
              </w:rPr>
              <w:t>by Each Reporting</w:t>
            </w:r>
          </w:p>
        </w:tc>
        <w:tc>
          <w:tcPr>
            <w:tcW w:w="1620" w:type="dxa"/>
            <w:vAlign w:val="bottom"/>
            <w:gridSpan w:val="2"/>
            <w:vMerge w:val="restart"/>
          </w:tcPr>
          <w:p>
            <w:pPr>
              <w:jc w:val="right"/>
              <w:ind w:right="480"/>
              <w:spacing w:after="0"/>
              <w:rPr>
                <w:sz w:val="20"/>
                <w:szCs w:val="20"/>
                <w:color w:val="auto"/>
              </w:rPr>
            </w:pPr>
            <w:r>
              <w:rPr>
                <w:rFonts w:ascii="Arial" w:cs="Arial" w:eastAsia="Arial" w:hAnsi="Arial"/>
                <w:sz w:val="18"/>
                <w:szCs w:val="18"/>
                <w:color w:val="auto"/>
              </w:rPr>
              <w:t>7</w:t>
            </w:r>
          </w:p>
        </w:tc>
        <w:tc>
          <w:tcPr>
            <w:tcW w:w="8060" w:type="dxa"/>
            <w:vAlign w:val="bottom"/>
            <w:gridSpan w:val="2"/>
            <w:vMerge w:val="restart"/>
          </w:tcPr>
          <w:p>
            <w:pPr>
              <w:ind w:left="4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2"/>
        </w:trPr>
        <w:tc>
          <w:tcPr>
            <w:tcW w:w="1120" w:type="dxa"/>
            <w:vAlign w:val="bottom"/>
            <w:vMerge w:val="restart"/>
          </w:tcPr>
          <w:p>
            <w:pPr>
              <w:ind w:left="60"/>
              <w:spacing w:after="0"/>
              <w:rPr>
                <w:sz w:val="20"/>
                <w:szCs w:val="20"/>
                <w:color w:val="auto"/>
              </w:rPr>
            </w:pPr>
            <w:r>
              <w:rPr>
                <w:rFonts w:ascii="Arial" w:cs="Arial" w:eastAsia="Arial" w:hAnsi="Arial"/>
                <w:sz w:val="18"/>
                <w:szCs w:val="18"/>
                <w:color w:val="auto"/>
              </w:rPr>
              <w:t>Person With</w:t>
            </w:r>
          </w:p>
        </w:tc>
        <w:tc>
          <w:tcPr>
            <w:tcW w:w="440" w:type="dxa"/>
            <w:vAlign w:val="bottom"/>
          </w:tcPr>
          <w:p>
            <w:pPr>
              <w:spacing w:after="0"/>
              <w:rPr>
                <w:sz w:val="7"/>
                <w:szCs w:val="7"/>
                <w:color w:val="auto"/>
              </w:rPr>
            </w:pPr>
          </w:p>
        </w:tc>
        <w:tc>
          <w:tcPr>
            <w:tcW w:w="1620" w:type="dxa"/>
            <w:vAlign w:val="bottom"/>
            <w:gridSpan w:val="2"/>
            <w:vMerge w:val="continue"/>
          </w:tcPr>
          <w:p>
            <w:pPr>
              <w:spacing w:after="0"/>
              <w:rPr>
                <w:sz w:val="7"/>
                <w:szCs w:val="7"/>
                <w:color w:val="auto"/>
              </w:rPr>
            </w:pPr>
          </w:p>
        </w:tc>
        <w:tc>
          <w:tcPr>
            <w:tcW w:w="80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112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3"/>
        </w:trPr>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900" w:type="dxa"/>
            <w:vAlign w:val="bottom"/>
          </w:tcPr>
          <w:p>
            <w:pPr>
              <w:ind w:left="760"/>
              <w:spacing w:after="0"/>
              <w:rPr>
                <w:sz w:val="20"/>
                <w:szCs w:val="20"/>
                <w:color w:val="auto"/>
              </w:rPr>
            </w:pPr>
            <w:r>
              <w:rPr>
                <w:rFonts w:ascii="Arial" w:cs="Arial" w:eastAsia="Arial" w:hAnsi="Arial"/>
                <w:sz w:val="18"/>
                <w:szCs w:val="18"/>
                <w:b w:val="1"/>
                <w:bCs w:val="1"/>
                <w:color w:val="auto"/>
              </w:rPr>
              <w:t>99,425</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790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620" w:type="dxa"/>
            <w:vAlign w:val="bottom"/>
            <w:gridSpan w:val="2"/>
          </w:tcPr>
          <w:p>
            <w:pPr>
              <w:jc w:val="right"/>
              <w:ind w:right="480"/>
              <w:spacing w:after="0"/>
              <w:rPr>
                <w:sz w:val="20"/>
                <w:szCs w:val="20"/>
                <w:color w:val="auto"/>
              </w:rPr>
            </w:pPr>
            <w:r>
              <w:rPr>
                <w:rFonts w:ascii="Arial" w:cs="Arial" w:eastAsia="Arial" w:hAnsi="Arial"/>
                <w:sz w:val="18"/>
                <w:szCs w:val="18"/>
                <w:color w:val="auto"/>
              </w:rPr>
              <w:t>8</w:t>
            </w:r>
          </w:p>
        </w:tc>
        <w:tc>
          <w:tcPr>
            <w:tcW w:w="8060" w:type="dxa"/>
            <w:vAlign w:val="bottom"/>
            <w:gridSpan w:val="2"/>
          </w:tcPr>
          <w:p>
            <w:pPr>
              <w:ind w:left="4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900" w:type="dxa"/>
            <w:vAlign w:val="bottom"/>
          </w:tcPr>
          <w:p>
            <w:pPr>
              <w:ind w:left="760"/>
              <w:spacing w:after="0"/>
              <w:rPr>
                <w:sz w:val="20"/>
                <w:szCs w:val="20"/>
                <w:color w:val="auto"/>
              </w:rPr>
            </w:pPr>
            <w:r>
              <w:rPr>
                <w:rFonts w:ascii="Arial" w:cs="Arial" w:eastAsia="Arial" w:hAnsi="Arial"/>
                <w:sz w:val="18"/>
                <w:szCs w:val="18"/>
                <w:b w:val="1"/>
                <w:bCs w:val="1"/>
                <w:color w:val="auto"/>
              </w:rPr>
              <w:t>6,917,551</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120" w:type="dxa"/>
            <w:vAlign w:val="bottom"/>
            <w:tcBorders>
              <w:bottom w:val="single" w:sz="8" w:color="auto"/>
            </w:tcBorders>
          </w:tcPr>
          <w:p>
            <w:pPr>
              <w:spacing w:after="0"/>
              <w:rPr>
                <w:sz w:val="4"/>
                <w:szCs w:val="4"/>
                <w:color w:val="auto"/>
              </w:rPr>
            </w:pPr>
          </w:p>
        </w:tc>
        <w:tc>
          <w:tcPr>
            <w:tcW w:w="10120" w:type="dxa"/>
            <w:vAlign w:val="bottom"/>
            <w:tcBorders>
              <w:bottom w:val="single" w:sz="8" w:color="auto"/>
            </w:tcBorders>
            <w:gridSpan w:val="5"/>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120" w:type="dxa"/>
            <w:vAlign w:val="bottom"/>
          </w:tcPr>
          <w:p>
            <w:pPr>
              <w:ind w:left="60"/>
              <w:spacing w:after="0"/>
              <w:rPr>
                <w:sz w:val="20"/>
                <w:szCs w:val="20"/>
                <w:color w:val="auto"/>
              </w:rPr>
            </w:pPr>
            <w:r>
              <w:rPr>
                <w:rFonts w:ascii="Arial" w:cs="Arial" w:eastAsia="Arial" w:hAnsi="Arial"/>
                <w:sz w:val="18"/>
                <w:szCs w:val="18"/>
                <w:color w:val="auto"/>
              </w:rPr>
              <w:t>9</w:t>
            </w:r>
          </w:p>
        </w:tc>
        <w:tc>
          <w:tcPr>
            <w:tcW w:w="10120" w:type="dxa"/>
            <w:vAlign w:val="bottom"/>
            <w:gridSpan w:val="5"/>
          </w:tcPr>
          <w:p>
            <w:pPr>
              <w:ind w:left="1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ind w:left="40"/>
              <w:spacing w:after="0"/>
              <w:rPr>
                <w:sz w:val="20"/>
                <w:szCs w:val="20"/>
                <w:color w:val="auto"/>
              </w:rPr>
            </w:pPr>
            <w:r>
              <w:rPr>
                <w:rFonts w:ascii="Arial" w:cs="Arial" w:eastAsia="Arial" w:hAnsi="Arial"/>
                <w:sz w:val="18"/>
                <w:szCs w:val="18"/>
                <w:b w:val="1"/>
                <w:bCs w:val="1"/>
                <w:color w:val="auto"/>
              </w:rPr>
              <w:t>6,917,551</w:t>
            </w:r>
          </w:p>
        </w:tc>
        <w:tc>
          <w:tcPr>
            <w:tcW w:w="62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12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gridSpan w:val="2"/>
          </w:tcPr>
          <w:p>
            <w:pPr>
              <w:spacing w:after="0"/>
              <w:rPr>
                <w:sz w:val="4"/>
                <w:szCs w:val="4"/>
                <w:color w:val="auto"/>
              </w:rPr>
            </w:pPr>
          </w:p>
        </w:tc>
        <w:tc>
          <w:tcPr>
            <w:tcW w:w="852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120" w:type="dxa"/>
            <w:vAlign w:val="bottom"/>
          </w:tcPr>
          <w:p>
            <w:pPr>
              <w:ind w:left="60"/>
              <w:spacing w:after="0"/>
              <w:rPr>
                <w:sz w:val="20"/>
                <w:szCs w:val="20"/>
                <w:color w:val="auto"/>
              </w:rPr>
            </w:pPr>
            <w:r>
              <w:rPr>
                <w:rFonts w:ascii="Arial" w:cs="Arial" w:eastAsia="Arial" w:hAnsi="Arial"/>
                <w:sz w:val="18"/>
                <w:szCs w:val="18"/>
                <w:color w:val="auto"/>
              </w:rPr>
              <w:t>10</w:t>
            </w:r>
          </w:p>
        </w:tc>
        <w:tc>
          <w:tcPr>
            <w:tcW w:w="10120" w:type="dxa"/>
            <w:vAlign w:val="bottom"/>
            <w:gridSpan w:val="5"/>
          </w:tcPr>
          <w:p>
            <w:pPr>
              <w:ind w:left="160"/>
              <w:spacing w:after="0"/>
              <w:rPr>
                <w:sz w:val="20"/>
                <w:szCs w:val="20"/>
                <w:color w:val="auto"/>
              </w:rPr>
            </w:pPr>
            <w:r>
              <w:rPr>
                <w:rFonts w:ascii="Arial" w:cs="Arial" w:eastAsia="Arial" w:hAnsi="Arial"/>
                <w:sz w:val="18"/>
                <w:szCs w:val="18"/>
                <w:color w:val="auto"/>
              </w:rPr>
              <w:t>Check if the Aggregate Amount in Row (9) Excludes Certain Shares</w:t>
            </w: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20" w:type="dxa"/>
            <w:vAlign w:val="bottom"/>
            <w:gridSpan w:val="2"/>
          </w:tcPr>
          <w:p>
            <w:pPr>
              <w:ind w:left="40"/>
              <w:spacing w:after="0"/>
              <w:rPr>
                <w:sz w:val="20"/>
                <w:szCs w:val="20"/>
                <w:color w:val="auto"/>
              </w:rPr>
            </w:pPr>
            <w:r>
              <w:rPr>
                <w:rFonts w:ascii="Arial" w:cs="Arial" w:eastAsia="Arial" w:hAnsi="Arial"/>
                <w:sz w:val="18"/>
                <w:szCs w:val="18"/>
                <w:b w:val="1"/>
                <w:bCs w:val="1"/>
                <w:color w:val="auto"/>
              </w:rPr>
              <w:t>Not Applicable</w:t>
            </w:r>
          </w:p>
        </w:tc>
        <w:tc>
          <w:tcPr>
            <w:tcW w:w="7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12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gridSpan w:val="2"/>
          </w:tcPr>
          <w:p>
            <w:pPr>
              <w:spacing w:after="0"/>
              <w:rPr>
                <w:sz w:val="4"/>
                <w:szCs w:val="4"/>
                <w:color w:val="auto"/>
              </w:rPr>
            </w:pPr>
          </w:p>
        </w:tc>
        <w:tc>
          <w:tcPr>
            <w:tcW w:w="852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120" w:type="dxa"/>
            <w:vAlign w:val="bottom"/>
          </w:tcPr>
          <w:p>
            <w:pPr>
              <w:ind w:left="60"/>
              <w:spacing w:after="0"/>
              <w:rPr>
                <w:sz w:val="20"/>
                <w:szCs w:val="20"/>
                <w:color w:val="auto"/>
              </w:rPr>
            </w:pPr>
            <w:r>
              <w:rPr>
                <w:rFonts w:ascii="Arial" w:cs="Arial" w:eastAsia="Arial" w:hAnsi="Arial"/>
                <w:sz w:val="18"/>
                <w:szCs w:val="18"/>
                <w:color w:val="auto"/>
              </w:rPr>
              <w:t>11</w:t>
            </w:r>
          </w:p>
        </w:tc>
        <w:tc>
          <w:tcPr>
            <w:tcW w:w="10120" w:type="dxa"/>
            <w:vAlign w:val="bottom"/>
            <w:gridSpan w:val="5"/>
          </w:tcPr>
          <w:p>
            <w:pPr>
              <w:ind w:left="16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600"/>
        <w:spacing w:after="0"/>
        <w:rPr>
          <w:sz w:val="20"/>
          <w:szCs w:val="20"/>
          <w:color w:val="auto"/>
        </w:rPr>
      </w:pPr>
      <w:r>
        <w:rPr>
          <w:rFonts w:ascii="Arial" w:cs="Arial" w:eastAsia="Arial" w:hAnsi="Arial"/>
          <w:sz w:val="18"/>
          <w:szCs w:val="18"/>
          <w:b w:val="1"/>
          <w:bCs w:val="1"/>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5" w:lineRule="exact"/>
        <w:rPr>
          <w:sz w:val="20"/>
          <w:szCs w:val="20"/>
          <w:color w:val="auto"/>
        </w:rPr>
      </w:pPr>
    </w:p>
    <w:p>
      <w:pPr>
        <w:ind w:left="1280" w:hanging="1218"/>
        <w:spacing w:after="0"/>
        <w:tabs>
          <w:tab w:leader="none" w:pos="1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1" w:lineRule="exact"/>
        <w:rPr>
          <w:rFonts w:ascii="Arial" w:cs="Arial" w:eastAsia="Arial" w:hAnsi="Arial"/>
          <w:sz w:val="18"/>
          <w:szCs w:val="18"/>
          <w:color w:val="auto"/>
        </w:rPr>
      </w:pPr>
    </w:p>
    <w:p>
      <w:pPr>
        <w:ind w:left="1600"/>
        <w:spacing w:after="0"/>
        <w:rPr>
          <w:rFonts w:ascii="Arial" w:cs="Arial" w:eastAsia="Arial" w:hAnsi="Arial"/>
          <w:sz w:val="18"/>
          <w:szCs w:val="18"/>
          <w:color w:val="auto"/>
        </w:rPr>
      </w:pPr>
      <w:r>
        <w:rPr>
          <w:rFonts w:ascii="Arial" w:cs="Arial" w:eastAsia="Arial" w:hAnsi="Arial"/>
          <w:sz w:val="18"/>
          <w:szCs w:val="18"/>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626110</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29"/>
        </w:trPr>
        <w:tc>
          <w:tcPr>
            <w:tcW w:w="37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CUSIP No. 983134107</w:t>
            </w:r>
          </w:p>
        </w:tc>
        <w:tc>
          <w:tcPr>
            <w:tcW w:w="3800" w:type="dxa"/>
            <w:vAlign w:val="bottom"/>
            <w:tcBorders>
              <w:top w:val="single" w:sz="8" w:color="auto"/>
              <w:bottom w:val="single" w:sz="8" w:color="auto"/>
              <w:right w:val="single" w:sz="8" w:color="auto"/>
            </w:tcBorders>
          </w:tcPr>
          <w:p>
            <w:pPr>
              <w:ind w:left="1380"/>
              <w:spacing w:after="0"/>
              <w:rPr>
                <w:sz w:val="20"/>
                <w:szCs w:val="20"/>
                <w:color w:val="auto"/>
              </w:rPr>
            </w:pPr>
            <w:r>
              <w:rPr>
                <w:rFonts w:ascii="Arial" w:cs="Arial" w:eastAsia="Arial" w:hAnsi="Arial"/>
                <w:sz w:val="18"/>
                <w:szCs w:val="18"/>
                <w:color w:val="auto"/>
              </w:rPr>
              <w:t>Schedule 13G</w:t>
            </w:r>
          </w:p>
        </w:tc>
        <w:tc>
          <w:tcPr>
            <w:tcW w:w="3700" w:type="dxa"/>
            <w:vAlign w:val="bottom"/>
            <w:tcBorders>
              <w:top w:val="single" w:sz="8" w:color="auto"/>
              <w:bottom w:val="single" w:sz="8" w:color="auto"/>
              <w:right w:val="single" w:sz="8" w:color="auto"/>
            </w:tcBorders>
          </w:tcPr>
          <w:p>
            <w:pPr>
              <w:ind w:left="2780"/>
              <w:spacing w:after="0"/>
              <w:rPr>
                <w:sz w:val="20"/>
                <w:szCs w:val="20"/>
                <w:color w:val="auto"/>
              </w:rPr>
            </w:pPr>
            <w:r>
              <w:rPr>
                <w:rFonts w:ascii="Arial" w:cs="Arial" w:eastAsia="Arial" w:hAnsi="Arial"/>
                <w:sz w:val="18"/>
                <w:szCs w:val="18"/>
                <w:color w:val="auto"/>
                <w:w w:val="95"/>
              </w:rPr>
              <w:t>Page 4 of 8</w:t>
            </w:r>
          </w:p>
        </w:tc>
      </w:tr>
    </w:tbl>
    <w:p>
      <w:pPr>
        <w:spacing w:after="0" w:line="19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(a) Name of Issuer:</w:t>
      </w:r>
    </w:p>
    <w:p>
      <w:pPr>
        <w:spacing w:after="0" w:line="22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Wynn Resorts, Limited (the “Issuer”).</w:t>
      </w:r>
    </w:p>
    <w:p>
      <w:pPr>
        <w:spacing w:after="0" w:line="221" w:lineRule="exact"/>
        <w:rPr>
          <w:sz w:val="20"/>
          <w:szCs w:val="20"/>
          <w:color w:val="auto"/>
        </w:rPr>
      </w:pPr>
    </w:p>
    <w:p>
      <w:pPr>
        <w:ind w:left="1560" w:hanging="648"/>
        <w:spacing w:after="0"/>
        <w:tabs>
          <w:tab w:leader="none" w:pos="15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Address of Issuer’s Principal Executive Offices:</w:t>
      </w:r>
    </w:p>
    <w:p>
      <w:pPr>
        <w:spacing w:after="0" w:line="22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3131 Las Vegas Boulevard South, Las Vegas, NV 89109</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(a) Name of Person Filing:</w:t>
      </w:r>
    </w:p>
    <w:p>
      <w:pPr>
        <w:spacing w:after="0" w:line="229" w:lineRule="exact"/>
        <w:rPr>
          <w:sz w:val="20"/>
          <w:szCs w:val="20"/>
          <w:color w:val="auto"/>
        </w:rPr>
      </w:pPr>
    </w:p>
    <w:p>
      <w:pPr>
        <w:ind w:left="1560" w:right="20" w:firstLine="389"/>
        <w:spacing w:after="0" w:line="277" w:lineRule="auto"/>
        <w:rPr>
          <w:sz w:val="20"/>
          <w:szCs w:val="20"/>
          <w:color w:val="auto"/>
        </w:rPr>
      </w:pPr>
      <w:r>
        <w:rPr>
          <w:rFonts w:ascii="Arial" w:cs="Arial" w:eastAsia="Arial" w:hAnsi="Arial"/>
          <w:sz w:val="18"/>
          <w:szCs w:val="18"/>
          <w:color w:val="auto"/>
        </w:rPr>
        <w:t>Each of the following is hereinafter individually referred to as a “Reporting Person” and collectively as the “Reporting Persons.” This statement is filed on behalf of:</w:t>
      </w:r>
    </w:p>
    <w:p>
      <w:pPr>
        <w:spacing w:after="0" w:line="170"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Hospitality Headquarters, Inc.</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Fertitta Entertainment, Inc.</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Tilman J. Fertitta</w:t>
      </w:r>
    </w:p>
    <w:p>
      <w:pPr>
        <w:spacing w:after="0" w:line="207" w:lineRule="exact"/>
        <w:rPr>
          <w:sz w:val="20"/>
          <w:szCs w:val="20"/>
          <w:color w:val="auto"/>
        </w:rPr>
      </w:pPr>
    </w:p>
    <w:p>
      <w:pPr>
        <w:ind w:left="1560" w:hanging="648"/>
        <w:spacing w:after="0"/>
        <w:tabs>
          <w:tab w:leader="none" w:pos="15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Address or Principal Business Office:</w:t>
      </w:r>
    </w:p>
    <w:p>
      <w:pPr>
        <w:spacing w:after="0" w:line="229" w:lineRule="exact"/>
        <w:rPr>
          <w:sz w:val="20"/>
          <w:szCs w:val="20"/>
          <w:color w:val="auto"/>
        </w:rPr>
      </w:pPr>
    </w:p>
    <w:p>
      <w:pPr>
        <w:ind w:left="1560" w:right="480" w:firstLine="389"/>
        <w:spacing w:after="0" w:line="277" w:lineRule="auto"/>
        <w:rPr>
          <w:sz w:val="20"/>
          <w:szCs w:val="20"/>
          <w:color w:val="auto"/>
        </w:rPr>
      </w:pPr>
      <w:r>
        <w:rPr>
          <w:rFonts w:ascii="Arial" w:cs="Arial" w:eastAsia="Arial" w:hAnsi="Arial"/>
          <w:sz w:val="18"/>
          <w:szCs w:val="18"/>
          <w:color w:val="auto"/>
        </w:rPr>
        <w:t>The principal business address of each of the Reporting Persons is c/o Fertitta Entertainment, Inc., 1510 West Loop South, Houston, TX 77027.</w:t>
      </w:r>
    </w:p>
    <w:p>
      <w:pPr>
        <w:spacing w:after="0" w:line="166" w:lineRule="exact"/>
        <w:rPr>
          <w:sz w:val="20"/>
          <w:szCs w:val="20"/>
          <w:color w:val="auto"/>
        </w:rPr>
      </w:pPr>
    </w:p>
    <w:p>
      <w:pPr>
        <w:ind w:left="1560" w:hanging="648"/>
        <w:spacing w:after="0"/>
        <w:tabs>
          <w:tab w:leader="none" w:pos="15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of each Reporting Person is:</w:t>
      </w:r>
    </w:p>
    <w:p>
      <w:pPr>
        <w:spacing w:after="0" w:line="229" w:lineRule="exact"/>
        <w:rPr>
          <w:sz w:val="20"/>
          <w:szCs w:val="20"/>
          <w:color w:val="auto"/>
        </w:rPr>
      </w:pPr>
    </w:p>
    <w:p>
      <w:pPr>
        <w:ind w:left="1560" w:right="80" w:firstLine="388"/>
        <w:spacing w:after="0" w:line="277" w:lineRule="auto"/>
        <w:rPr>
          <w:sz w:val="20"/>
          <w:szCs w:val="20"/>
          <w:color w:val="auto"/>
        </w:rPr>
      </w:pPr>
      <w:r>
        <w:rPr>
          <w:rFonts w:ascii="Arial" w:cs="Arial" w:eastAsia="Arial" w:hAnsi="Arial"/>
          <w:sz w:val="18"/>
          <w:szCs w:val="18"/>
          <w:color w:val="auto"/>
        </w:rPr>
        <w:t>Each of Hospitality Headquarters, Inc. and Fertitta Entertainment, Inc. is organized under the laws of the State of Texas. Tilman J. Fertitta is a citizen of the United States.</w:t>
      </w:r>
    </w:p>
    <w:p>
      <w:pPr>
        <w:spacing w:after="0" w:line="166" w:lineRule="exact"/>
        <w:rPr>
          <w:sz w:val="20"/>
          <w:szCs w:val="20"/>
          <w:color w:val="auto"/>
        </w:rPr>
      </w:pPr>
    </w:p>
    <w:p>
      <w:pPr>
        <w:ind w:left="1560" w:hanging="648"/>
        <w:spacing w:after="0"/>
        <w:tabs>
          <w:tab w:leader="none" w:pos="15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Title of Class of Securities:</w:t>
      </w:r>
    </w:p>
    <w:p>
      <w:pPr>
        <w:spacing w:after="0" w:line="22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Common Stock, par value $0.01 per share (“Common Stock”).</w:t>
      </w:r>
    </w:p>
    <w:p>
      <w:pPr>
        <w:spacing w:after="0" w:line="221" w:lineRule="exact"/>
        <w:rPr>
          <w:sz w:val="20"/>
          <w:szCs w:val="20"/>
          <w:color w:val="auto"/>
        </w:rPr>
      </w:pPr>
    </w:p>
    <w:p>
      <w:pPr>
        <w:ind w:left="1960" w:right="8400" w:hanging="1048"/>
        <w:spacing w:after="0" w:line="530" w:lineRule="auto"/>
        <w:tabs>
          <w:tab w:leader="none" w:pos="1569" w:val="left"/>
        </w:tabs>
        <w:numPr>
          <w:ilvl w:val="0"/>
          <w:numId w:val="2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CUSIP Number: </w:t>
      </w:r>
      <w:r>
        <w:rPr>
          <w:rFonts w:ascii="Arial" w:cs="Arial" w:eastAsia="Arial" w:hAnsi="Arial"/>
          <w:sz w:val="17"/>
          <w:szCs w:val="17"/>
          <w:color w:val="auto"/>
        </w:rPr>
        <w:t>983134107</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29"/>
        </w:trPr>
        <w:tc>
          <w:tcPr>
            <w:tcW w:w="37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CUSIP No. 983134107</w:t>
            </w:r>
          </w:p>
        </w:tc>
        <w:tc>
          <w:tcPr>
            <w:tcW w:w="3800" w:type="dxa"/>
            <w:vAlign w:val="bottom"/>
            <w:tcBorders>
              <w:top w:val="single" w:sz="8" w:color="auto"/>
              <w:bottom w:val="single" w:sz="8" w:color="auto"/>
              <w:right w:val="single" w:sz="8" w:color="auto"/>
            </w:tcBorders>
          </w:tcPr>
          <w:p>
            <w:pPr>
              <w:ind w:left="1380"/>
              <w:spacing w:after="0"/>
              <w:rPr>
                <w:sz w:val="20"/>
                <w:szCs w:val="20"/>
                <w:color w:val="auto"/>
              </w:rPr>
            </w:pPr>
            <w:r>
              <w:rPr>
                <w:rFonts w:ascii="Arial" w:cs="Arial" w:eastAsia="Arial" w:hAnsi="Arial"/>
                <w:sz w:val="18"/>
                <w:szCs w:val="18"/>
                <w:color w:val="auto"/>
              </w:rPr>
              <w:t>Schedule 13G</w:t>
            </w:r>
          </w:p>
        </w:tc>
        <w:tc>
          <w:tcPr>
            <w:tcW w:w="3700" w:type="dxa"/>
            <w:vAlign w:val="bottom"/>
            <w:tcBorders>
              <w:top w:val="single" w:sz="8" w:color="auto"/>
              <w:bottom w:val="single" w:sz="8" w:color="auto"/>
              <w:right w:val="single" w:sz="8" w:color="auto"/>
            </w:tcBorders>
          </w:tcPr>
          <w:p>
            <w:pPr>
              <w:ind w:left="2780"/>
              <w:spacing w:after="0"/>
              <w:rPr>
                <w:sz w:val="20"/>
                <w:szCs w:val="20"/>
                <w:color w:val="auto"/>
              </w:rPr>
            </w:pPr>
            <w:r>
              <w:rPr>
                <w:rFonts w:ascii="Arial" w:cs="Arial" w:eastAsia="Arial" w:hAnsi="Arial"/>
                <w:sz w:val="18"/>
                <w:szCs w:val="18"/>
                <w:color w:val="auto"/>
                <w:w w:val="95"/>
              </w:rPr>
              <w:t>Page 5 of 8</w:t>
            </w:r>
          </w:p>
        </w:tc>
      </w:tr>
    </w:tbl>
    <w:p>
      <w:pPr>
        <w:spacing w:after="0" w:line="19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(a-c)</w:t>
      </w:r>
    </w:p>
    <w:p>
      <w:pPr>
        <w:spacing w:after="0" w:line="229" w:lineRule="exact"/>
        <w:rPr>
          <w:sz w:val="20"/>
          <w:szCs w:val="20"/>
          <w:color w:val="auto"/>
        </w:rPr>
      </w:pPr>
    </w:p>
    <w:p>
      <w:pPr>
        <w:jc w:val="both"/>
        <w:ind w:left="900" w:right="80" w:firstLine="405"/>
        <w:spacing w:after="0" w:line="263" w:lineRule="auto"/>
        <w:rPr>
          <w:sz w:val="20"/>
          <w:szCs w:val="20"/>
          <w:color w:val="auto"/>
        </w:rPr>
      </w:pPr>
      <w:r>
        <w:rPr>
          <w:rFonts w:ascii="Arial" w:cs="Arial" w:eastAsia="Arial" w:hAnsi="Arial"/>
          <w:sz w:val="18"/>
          <w:szCs w:val="18"/>
          <w:color w:val="auto"/>
        </w:rPr>
        <w:t>The ownership information presented below represents beneficial ownership of Common Stock of the Issuer as of the date of this filing, based upon 113,729,619 shares of Common Stock outstanding as of August 2, 2022, as disclosed in the Issuer’s Quarterly Report on Form 10-Q filed with the Securities and Exchange Commission on August 9, 2022.</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1"/>
              </w:rPr>
              <w:t>Shared</w:t>
            </w:r>
          </w:p>
        </w:tc>
      </w:tr>
      <w:tr>
        <w:trPr>
          <w:trHeight w:val="216"/>
        </w:trPr>
        <w:tc>
          <w:tcPr>
            <w:tcW w:w="34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0"/>
              </w:rPr>
              <w:t>power to</w:t>
            </w:r>
          </w:p>
        </w:tc>
      </w:tr>
      <w:tr>
        <w:trPr>
          <w:trHeight w:val="216"/>
        </w:trPr>
        <w:tc>
          <w:tcPr>
            <w:tcW w:w="34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8"/>
              </w:rPr>
              <w:t>Sole power to</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3"/>
              </w:rPr>
              <w:t>dispose or</w:t>
            </w:r>
          </w:p>
        </w:tc>
      </w:tr>
      <w:tr>
        <w:trPr>
          <w:trHeight w:val="216"/>
        </w:trPr>
        <w:tc>
          <w:tcPr>
            <w:tcW w:w="34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60" w:type="dxa"/>
            <w:vAlign w:val="bottom"/>
          </w:tcPr>
          <w:p>
            <w:pPr>
              <w:jc w:val="center"/>
              <w:ind w:left="30"/>
              <w:spacing w:after="0"/>
              <w:rPr>
                <w:sz w:val="20"/>
                <w:szCs w:val="20"/>
                <w:color w:val="auto"/>
              </w:rPr>
            </w:pPr>
            <w:r>
              <w:rPr>
                <w:rFonts w:ascii="Arial" w:cs="Arial" w:eastAsia="Arial" w:hAnsi="Arial"/>
                <w:sz w:val="18"/>
                <w:szCs w:val="18"/>
                <w:b w:val="1"/>
                <w:bCs w:val="1"/>
                <w:color w:val="auto"/>
                <w:w w:val="87"/>
              </w:rPr>
              <w:t>Sole power</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0"/>
              </w:rPr>
              <w:t>Shared power</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4"/>
              </w:rPr>
              <w:t>dispose or to</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0"/>
              </w:rPr>
              <w:t>to direct</w:t>
            </w:r>
          </w:p>
        </w:tc>
      </w:tr>
      <w:tr>
        <w:trPr>
          <w:trHeight w:val="216"/>
        </w:trPr>
        <w:tc>
          <w:tcPr>
            <w:tcW w:w="3400" w:type="dxa"/>
            <w:vAlign w:val="bottom"/>
          </w:tcPr>
          <w:p>
            <w:pPr>
              <w:spacing w:after="0"/>
              <w:rPr>
                <w:sz w:val="18"/>
                <w:szCs w:val="18"/>
                <w:color w:val="auto"/>
              </w:rPr>
            </w:pPr>
          </w:p>
        </w:tc>
        <w:tc>
          <w:tcPr>
            <w:tcW w:w="2300" w:type="dxa"/>
            <w:vAlign w:val="bottom"/>
          </w:tcPr>
          <w:p>
            <w:pPr>
              <w:jc w:val="center"/>
              <w:ind w:left="950"/>
              <w:spacing w:after="0"/>
              <w:rPr>
                <w:sz w:val="20"/>
                <w:szCs w:val="20"/>
                <w:color w:val="auto"/>
              </w:rPr>
            </w:pPr>
            <w:r>
              <w:rPr>
                <w:rFonts w:ascii="Arial" w:cs="Arial" w:eastAsia="Arial" w:hAnsi="Arial"/>
                <w:sz w:val="18"/>
                <w:szCs w:val="18"/>
                <w:b w:val="1"/>
                <w:bCs w:val="1"/>
                <w:color w:val="auto"/>
                <w:w w:val="91"/>
              </w:rPr>
              <w:t>Amount</w:t>
            </w:r>
          </w:p>
        </w:tc>
        <w:tc>
          <w:tcPr>
            <w:tcW w:w="980" w:type="dxa"/>
            <w:vAlign w:val="bottom"/>
          </w:tcPr>
          <w:p>
            <w:pPr>
              <w:spacing w:after="0"/>
              <w:rPr>
                <w:sz w:val="18"/>
                <w:szCs w:val="18"/>
                <w:color w:val="auto"/>
              </w:rPr>
            </w:pPr>
          </w:p>
        </w:tc>
        <w:tc>
          <w:tcPr>
            <w:tcW w:w="1160" w:type="dxa"/>
            <w:vAlign w:val="bottom"/>
          </w:tcPr>
          <w:p>
            <w:pPr>
              <w:jc w:val="center"/>
              <w:ind w:left="30"/>
              <w:spacing w:after="0"/>
              <w:rPr>
                <w:sz w:val="20"/>
                <w:szCs w:val="20"/>
                <w:color w:val="auto"/>
              </w:rPr>
            </w:pPr>
            <w:r>
              <w:rPr>
                <w:rFonts w:ascii="Arial" w:cs="Arial" w:eastAsia="Arial" w:hAnsi="Arial"/>
                <w:sz w:val="18"/>
                <w:szCs w:val="18"/>
                <w:b w:val="1"/>
                <w:bCs w:val="1"/>
                <w:color w:val="auto"/>
                <w:w w:val="88"/>
              </w:rPr>
              <w:t>to vote or to</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8"/>
              </w:rPr>
              <w:t>to vote or to</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8"/>
              </w:rPr>
              <w:t>direct the</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8"/>
              </w:rPr>
              <w:t>the</w:t>
            </w:r>
          </w:p>
        </w:tc>
      </w:tr>
      <w:tr>
        <w:trPr>
          <w:trHeight w:val="216"/>
        </w:trPr>
        <w:tc>
          <w:tcPr>
            <w:tcW w:w="3400" w:type="dxa"/>
            <w:vAlign w:val="bottom"/>
          </w:tcPr>
          <w:p>
            <w:pPr>
              <w:spacing w:after="0"/>
              <w:rPr>
                <w:sz w:val="18"/>
                <w:szCs w:val="18"/>
                <w:color w:val="auto"/>
              </w:rPr>
            </w:pPr>
          </w:p>
        </w:tc>
        <w:tc>
          <w:tcPr>
            <w:tcW w:w="2300" w:type="dxa"/>
            <w:vAlign w:val="bottom"/>
          </w:tcPr>
          <w:p>
            <w:pPr>
              <w:jc w:val="center"/>
              <w:ind w:left="970"/>
              <w:spacing w:after="0"/>
              <w:rPr>
                <w:sz w:val="20"/>
                <w:szCs w:val="20"/>
                <w:color w:val="auto"/>
              </w:rPr>
            </w:pPr>
            <w:r>
              <w:rPr>
                <w:rFonts w:ascii="Arial" w:cs="Arial" w:eastAsia="Arial" w:hAnsi="Arial"/>
                <w:sz w:val="18"/>
                <w:szCs w:val="18"/>
                <w:b w:val="1"/>
                <w:bCs w:val="1"/>
                <w:color w:val="auto"/>
                <w:w w:val="89"/>
              </w:rPr>
              <w:t>beneficially</w:t>
            </w:r>
          </w:p>
        </w:tc>
        <w:tc>
          <w:tcPr>
            <w:tcW w:w="980" w:type="dxa"/>
            <w:vAlign w:val="bottom"/>
          </w:tcPr>
          <w:p>
            <w:pPr>
              <w:ind w:left="200"/>
              <w:spacing w:after="0"/>
              <w:rPr>
                <w:sz w:val="20"/>
                <w:szCs w:val="20"/>
                <w:color w:val="auto"/>
              </w:rPr>
            </w:pPr>
            <w:r>
              <w:rPr>
                <w:rFonts w:ascii="Arial" w:cs="Arial" w:eastAsia="Arial" w:hAnsi="Arial"/>
                <w:sz w:val="18"/>
                <w:szCs w:val="18"/>
                <w:b w:val="1"/>
                <w:bCs w:val="1"/>
                <w:color w:val="auto"/>
              </w:rPr>
              <w:t>Percent</w:t>
            </w:r>
          </w:p>
        </w:tc>
        <w:tc>
          <w:tcPr>
            <w:tcW w:w="1160" w:type="dxa"/>
            <w:vAlign w:val="bottom"/>
          </w:tcPr>
          <w:p>
            <w:pPr>
              <w:jc w:val="center"/>
              <w:ind w:left="30"/>
              <w:spacing w:after="0"/>
              <w:rPr>
                <w:sz w:val="20"/>
                <w:szCs w:val="20"/>
                <w:color w:val="auto"/>
              </w:rPr>
            </w:pPr>
            <w:r>
              <w:rPr>
                <w:rFonts w:ascii="Arial" w:cs="Arial" w:eastAsia="Arial" w:hAnsi="Arial"/>
                <w:sz w:val="18"/>
                <w:szCs w:val="18"/>
                <w:b w:val="1"/>
                <w:bCs w:val="1"/>
                <w:color w:val="auto"/>
                <w:w w:val="88"/>
              </w:rPr>
              <w:t>direct the</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8"/>
              </w:rPr>
              <w:t>direct the</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7"/>
              </w:rPr>
              <w:t>disposition</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7"/>
              </w:rPr>
              <w:t>disposition</w:t>
            </w:r>
          </w:p>
        </w:tc>
      </w:tr>
      <w:tr>
        <w:trPr>
          <w:trHeight w:val="234"/>
        </w:trPr>
        <w:tc>
          <w:tcPr>
            <w:tcW w:w="3400" w:type="dxa"/>
            <w:vAlign w:val="bottom"/>
          </w:tcPr>
          <w:p>
            <w:pPr>
              <w:spacing w:after="0"/>
              <w:rPr>
                <w:sz w:val="20"/>
                <w:szCs w:val="20"/>
                <w:color w:val="auto"/>
              </w:rPr>
            </w:pPr>
            <w:r>
              <w:rPr>
                <w:rFonts w:ascii="Arial" w:cs="Arial" w:eastAsia="Arial" w:hAnsi="Arial"/>
                <w:sz w:val="18"/>
                <w:szCs w:val="18"/>
                <w:b w:val="1"/>
                <w:bCs w:val="1"/>
                <w:color w:val="auto"/>
              </w:rPr>
              <w:t>Reporting Person</w:t>
            </w:r>
          </w:p>
        </w:tc>
        <w:tc>
          <w:tcPr>
            <w:tcW w:w="2300" w:type="dxa"/>
            <w:vAlign w:val="bottom"/>
          </w:tcPr>
          <w:p>
            <w:pPr>
              <w:jc w:val="center"/>
              <w:ind w:left="950"/>
              <w:spacing w:after="0"/>
              <w:rPr>
                <w:sz w:val="20"/>
                <w:szCs w:val="20"/>
                <w:color w:val="auto"/>
              </w:rPr>
            </w:pPr>
            <w:r>
              <w:rPr>
                <w:rFonts w:ascii="Arial" w:cs="Arial" w:eastAsia="Arial" w:hAnsi="Arial"/>
                <w:sz w:val="18"/>
                <w:szCs w:val="18"/>
                <w:b w:val="1"/>
                <w:bCs w:val="1"/>
                <w:color w:val="auto"/>
                <w:w w:val="87"/>
              </w:rPr>
              <w:t>owned</w:t>
            </w:r>
          </w:p>
        </w:tc>
        <w:tc>
          <w:tcPr>
            <w:tcW w:w="980" w:type="dxa"/>
            <w:vAlign w:val="bottom"/>
          </w:tcPr>
          <w:p>
            <w:pPr>
              <w:ind w:left="200"/>
              <w:spacing w:after="0"/>
              <w:rPr>
                <w:sz w:val="20"/>
                <w:szCs w:val="20"/>
                <w:color w:val="auto"/>
              </w:rPr>
            </w:pPr>
            <w:r>
              <w:rPr>
                <w:rFonts w:ascii="Arial" w:cs="Arial" w:eastAsia="Arial" w:hAnsi="Arial"/>
                <w:sz w:val="18"/>
                <w:szCs w:val="18"/>
                <w:b w:val="1"/>
                <w:bCs w:val="1"/>
                <w:color w:val="auto"/>
              </w:rPr>
              <w:t>of class:</w:t>
            </w:r>
          </w:p>
        </w:tc>
        <w:tc>
          <w:tcPr>
            <w:tcW w:w="1160" w:type="dxa"/>
            <w:vAlign w:val="bottom"/>
          </w:tcPr>
          <w:p>
            <w:pPr>
              <w:jc w:val="center"/>
              <w:ind w:left="10"/>
              <w:spacing w:after="0"/>
              <w:rPr>
                <w:sz w:val="20"/>
                <w:szCs w:val="20"/>
                <w:color w:val="auto"/>
              </w:rPr>
            </w:pPr>
            <w:r>
              <w:rPr>
                <w:rFonts w:ascii="Arial" w:cs="Arial" w:eastAsia="Arial" w:hAnsi="Arial"/>
                <w:sz w:val="18"/>
                <w:szCs w:val="18"/>
                <w:b w:val="1"/>
                <w:bCs w:val="1"/>
                <w:color w:val="auto"/>
                <w:w w:val="88"/>
              </w:rPr>
              <w:t>vote:</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8"/>
              </w:rPr>
              <w:t>vote:</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6"/>
              </w:rPr>
              <w:t>of:</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6"/>
              </w:rPr>
              <w:t>of:</w:t>
            </w: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Hospitality Headquarters, Inc.</w:t>
            </w:r>
          </w:p>
        </w:tc>
        <w:tc>
          <w:tcPr>
            <w:tcW w:w="2300" w:type="dxa"/>
            <w:vAlign w:val="bottom"/>
            <w:shd w:val="clear" w:color="auto" w:fill="CCEEFF"/>
          </w:tcPr>
          <w:p>
            <w:pPr>
              <w:jc w:val="center"/>
              <w:ind w:left="970"/>
              <w:spacing w:after="0"/>
              <w:rPr>
                <w:sz w:val="20"/>
                <w:szCs w:val="20"/>
                <w:color w:val="auto"/>
              </w:rPr>
            </w:pPr>
            <w:r>
              <w:rPr>
                <w:rFonts w:ascii="Arial" w:cs="Arial" w:eastAsia="Arial" w:hAnsi="Arial"/>
                <w:sz w:val="18"/>
                <w:szCs w:val="18"/>
                <w:color w:val="auto"/>
                <w:w w:val="89"/>
              </w:rPr>
              <w:t>6,808,126</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6.0%</w:t>
            </w:r>
          </w:p>
        </w:tc>
        <w:tc>
          <w:tcPr>
            <w:tcW w:w="11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79"/>
              </w:rPr>
              <w:t>0</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6,808,126</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6,808,126</w:t>
            </w: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Fertitta Entertainment, Inc.</w:t>
            </w:r>
          </w:p>
        </w:tc>
        <w:tc>
          <w:tcPr>
            <w:tcW w:w="2300" w:type="dxa"/>
            <w:vAlign w:val="bottom"/>
          </w:tcPr>
          <w:p>
            <w:pPr>
              <w:jc w:val="center"/>
              <w:ind w:left="950"/>
              <w:spacing w:after="0"/>
              <w:rPr>
                <w:sz w:val="20"/>
                <w:szCs w:val="20"/>
                <w:color w:val="auto"/>
              </w:rPr>
            </w:pPr>
            <w:r>
              <w:rPr>
                <w:rFonts w:ascii="Arial" w:cs="Arial" w:eastAsia="Arial" w:hAnsi="Arial"/>
                <w:sz w:val="18"/>
                <w:szCs w:val="18"/>
                <w:color w:val="auto"/>
                <w:w w:val="90"/>
              </w:rPr>
              <w:t>10,000</w:t>
            </w:r>
          </w:p>
        </w:tc>
        <w:tc>
          <w:tcPr>
            <w:tcW w:w="980" w:type="dxa"/>
            <w:vAlign w:val="bottom"/>
          </w:tcPr>
          <w:p>
            <w:pPr>
              <w:jc w:val="center"/>
              <w:spacing w:after="0"/>
              <w:rPr>
                <w:sz w:val="20"/>
                <w:szCs w:val="20"/>
                <w:color w:val="auto"/>
              </w:rPr>
            </w:pPr>
            <w:r>
              <w:rPr>
                <w:rFonts w:ascii="Arial" w:cs="Arial" w:eastAsia="Arial" w:hAnsi="Arial"/>
                <w:sz w:val="18"/>
                <w:szCs w:val="18"/>
                <w:color w:val="auto"/>
              </w:rPr>
              <w:t>*</w:t>
            </w:r>
          </w:p>
        </w:tc>
        <w:tc>
          <w:tcPr>
            <w:tcW w:w="1160" w:type="dxa"/>
            <w:vAlign w:val="bottom"/>
          </w:tcPr>
          <w:p>
            <w:pPr>
              <w:jc w:val="center"/>
              <w:ind w:left="30"/>
              <w:spacing w:after="0"/>
              <w:rPr>
                <w:sz w:val="20"/>
                <w:szCs w:val="20"/>
                <w:color w:val="auto"/>
              </w:rPr>
            </w:pPr>
            <w:r>
              <w:rPr>
                <w:rFonts w:ascii="Arial" w:cs="Arial" w:eastAsia="Arial" w:hAnsi="Arial"/>
                <w:sz w:val="18"/>
                <w:szCs w:val="18"/>
                <w:color w:val="auto"/>
                <w:w w:val="79"/>
              </w:rPr>
              <w:t>0</w:t>
            </w:r>
          </w:p>
        </w:tc>
        <w:tc>
          <w:tcPr>
            <w:tcW w:w="1160" w:type="dxa"/>
            <w:vAlign w:val="bottom"/>
          </w:tcPr>
          <w:p>
            <w:pPr>
              <w:jc w:val="center"/>
              <w:spacing w:after="0"/>
              <w:rPr>
                <w:sz w:val="20"/>
                <w:szCs w:val="20"/>
                <w:color w:val="auto"/>
              </w:rPr>
            </w:pPr>
            <w:r>
              <w:rPr>
                <w:rFonts w:ascii="Arial" w:cs="Arial" w:eastAsia="Arial" w:hAnsi="Arial"/>
                <w:sz w:val="18"/>
                <w:szCs w:val="18"/>
                <w:color w:val="auto"/>
                <w:w w:val="87"/>
              </w:rPr>
              <w:t>10,000</w:t>
            </w:r>
          </w:p>
        </w:tc>
        <w:tc>
          <w:tcPr>
            <w:tcW w:w="118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1060" w:type="dxa"/>
            <w:vAlign w:val="bottom"/>
          </w:tcPr>
          <w:p>
            <w:pPr>
              <w:jc w:val="center"/>
              <w:spacing w:after="0"/>
              <w:rPr>
                <w:sz w:val="20"/>
                <w:szCs w:val="20"/>
                <w:color w:val="auto"/>
              </w:rPr>
            </w:pPr>
            <w:r>
              <w:rPr>
                <w:rFonts w:ascii="Arial" w:cs="Arial" w:eastAsia="Arial" w:hAnsi="Arial"/>
                <w:sz w:val="18"/>
                <w:szCs w:val="18"/>
                <w:color w:val="auto"/>
                <w:w w:val="87"/>
              </w:rPr>
              <w:t>10,000</w:t>
            </w: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Tilman J. Fertitta</w:t>
            </w:r>
          </w:p>
        </w:tc>
        <w:tc>
          <w:tcPr>
            <w:tcW w:w="2300" w:type="dxa"/>
            <w:vAlign w:val="bottom"/>
            <w:shd w:val="clear" w:color="auto" w:fill="CCEEFF"/>
          </w:tcPr>
          <w:p>
            <w:pPr>
              <w:jc w:val="center"/>
              <w:ind w:left="970"/>
              <w:spacing w:after="0"/>
              <w:rPr>
                <w:sz w:val="20"/>
                <w:szCs w:val="20"/>
                <w:color w:val="auto"/>
              </w:rPr>
            </w:pPr>
            <w:r>
              <w:rPr>
                <w:rFonts w:ascii="Arial" w:cs="Arial" w:eastAsia="Arial" w:hAnsi="Arial"/>
                <w:sz w:val="18"/>
                <w:szCs w:val="18"/>
                <w:color w:val="auto"/>
                <w:w w:val="89"/>
              </w:rPr>
              <w:t>6,917,551</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6.1%</w:t>
            </w:r>
          </w:p>
        </w:tc>
        <w:tc>
          <w:tcPr>
            <w:tcW w:w="11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79"/>
              </w:rPr>
              <w:t>0</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6,917,551</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6,917,551</w:t>
            </w:r>
          </w:p>
        </w:tc>
      </w:tr>
      <w:tr>
        <w:trPr>
          <w:trHeight w:val="432"/>
        </w:trPr>
        <w:tc>
          <w:tcPr>
            <w:tcW w:w="3400" w:type="dxa"/>
            <w:vAlign w:val="bottom"/>
          </w:tcPr>
          <w:p>
            <w:pPr>
              <w:spacing w:after="0"/>
              <w:rPr>
                <w:sz w:val="20"/>
                <w:szCs w:val="20"/>
                <w:color w:val="auto"/>
              </w:rPr>
            </w:pPr>
            <w:r>
              <w:rPr>
                <w:rFonts w:ascii="Arial" w:cs="Arial" w:eastAsia="Arial" w:hAnsi="Arial"/>
                <w:sz w:val="18"/>
                <w:szCs w:val="18"/>
                <w:color w:val="auto"/>
              </w:rPr>
              <w:t>* Represents less than 0.1%</w:t>
            </w:r>
          </w:p>
        </w:tc>
        <w:tc>
          <w:tcPr>
            <w:tcW w:w="2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pacing w:after="0" w:line="202" w:lineRule="exact"/>
        <w:rPr>
          <w:sz w:val="20"/>
          <w:szCs w:val="20"/>
          <w:color w:val="auto"/>
        </w:rPr>
      </w:pPr>
    </w:p>
    <w:p>
      <w:pPr>
        <w:ind w:left="900" w:right="20" w:firstLine="403"/>
        <w:spacing w:after="0" w:line="291" w:lineRule="auto"/>
        <w:rPr>
          <w:sz w:val="20"/>
          <w:szCs w:val="20"/>
          <w:color w:val="auto"/>
        </w:rPr>
      </w:pPr>
      <w:r>
        <w:rPr>
          <w:rFonts w:ascii="Arial" w:cs="Arial" w:eastAsia="Arial" w:hAnsi="Arial"/>
          <w:sz w:val="16"/>
          <w:szCs w:val="16"/>
          <w:color w:val="auto"/>
        </w:rPr>
        <w:t>The amount of Common Stock reported as beneficially owned above includes (i) 6,808,126 shares of Common Stock that are beneficially owned by Hospitality Headquarters, Inc.; (ii) 10,000 shares of Common Stock that are beneficially owned by Fertitta Entertainment, Inc.; and</w:t>
      </w:r>
    </w:p>
    <w:p>
      <w:pPr>
        <w:ind w:left="900" w:right="80" w:firstLine="1"/>
        <w:spacing w:after="0" w:line="255" w:lineRule="auto"/>
        <w:tabs>
          <w:tab w:leader="none" w:pos="1215" w:val="left"/>
        </w:tabs>
        <w:numPr>
          <w:ilvl w:val="0"/>
          <w:numId w:val="25"/>
        </w:numPr>
        <w:rPr>
          <w:rFonts w:ascii="Arial" w:cs="Arial" w:eastAsia="Arial" w:hAnsi="Arial"/>
          <w:sz w:val="18"/>
          <w:szCs w:val="18"/>
          <w:color w:val="auto"/>
        </w:rPr>
      </w:pPr>
      <w:r>
        <w:rPr>
          <w:rFonts w:ascii="Arial" w:cs="Arial" w:eastAsia="Arial" w:hAnsi="Arial"/>
          <w:sz w:val="18"/>
          <w:szCs w:val="18"/>
          <w:color w:val="auto"/>
        </w:rPr>
        <w:t>99,425 shares of Common Stock that are beneficially owned by Mr. Fertitta. Mr. Fertitta is the sole shareholder of Fertitta Entertainment, Inc. and Hospitality Headquarters, Inc. As such, Mr. Fertitta may be deemed to share beneficial ownership of the securities beneficially owned by Fertitta Entertainment, Inc. and Hospitality Headquarters, Inc.</w:t>
      </w:r>
    </w:p>
    <w:p>
      <w:pPr>
        <w:spacing w:after="0" w:line="18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29"/>
        </w:trPr>
        <w:tc>
          <w:tcPr>
            <w:tcW w:w="37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CUSIP No. 983134107</w:t>
            </w:r>
          </w:p>
        </w:tc>
        <w:tc>
          <w:tcPr>
            <w:tcW w:w="3800" w:type="dxa"/>
            <w:vAlign w:val="bottom"/>
            <w:tcBorders>
              <w:top w:val="single" w:sz="8" w:color="auto"/>
              <w:bottom w:val="single" w:sz="8" w:color="auto"/>
              <w:right w:val="single" w:sz="8" w:color="auto"/>
            </w:tcBorders>
          </w:tcPr>
          <w:p>
            <w:pPr>
              <w:ind w:left="1380"/>
              <w:spacing w:after="0"/>
              <w:rPr>
                <w:sz w:val="20"/>
                <w:szCs w:val="20"/>
                <w:color w:val="auto"/>
              </w:rPr>
            </w:pPr>
            <w:r>
              <w:rPr>
                <w:rFonts w:ascii="Arial" w:cs="Arial" w:eastAsia="Arial" w:hAnsi="Arial"/>
                <w:sz w:val="18"/>
                <w:szCs w:val="18"/>
                <w:color w:val="auto"/>
              </w:rPr>
              <w:t>Schedule 13G</w:t>
            </w:r>
          </w:p>
        </w:tc>
        <w:tc>
          <w:tcPr>
            <w:tcW w:w="3700" w:type="dxa"/>
            <w:vAlign w:val="bottom"/>
            <w:tcBorders>
              <w:top w:val="single" w:sz="8" w:color="auto"/>
              <w:bottom w:val="single" w:sz="8" w:color="auto"/>
              <w:right w:val="single" w:sz="8" w:color="auto"/>
            </w:tcBorders>
          </w:tcPr>
          <w:p>
            <w:pPr>
              <w:ind w:left="2780"/>
              <w:spacing w:after="0"/>
              <w:rPr>
                <w:sz w:val="20"/>
                <w:szCs w:val="20"/>
                <w:color w:val="auto"/>
              </w:rPr>
            </w:pPr>
            <w:r>
              <w:rPr>
                <w:rFonts w:ascii="Arial" w:cs="Arial" w:eastAsia="Arial" w:hAnsi="Arial"/>
                <w:sz w:val="18"/>
                <w:szCs w:val="18"/>
                <w:color w:val="auto"/>
                <w:w w:val="95"/>
              </w:rPr>
              <w:t>Page 6 of 8</w:t>
            </w:r>
          </w:p>
        </w:tc>
      </w:tr>
    </w:tbl>
    <w:p>
      <w:pPr>
        <w:spacing w:after="0" w:line="19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29" w:lineRule="exact"/>
        <w:rPr>
          <w:sz w:val="20"/>
          <w:szCs w:val="20"/>
          <w:color w:val="auto"/>
        </w:rPr>
      </w:pPr>
    </w:p>
    <w:p>
      <w:pPr>
        <w:jc w:val="both"/>
        <w:ind w:right="80" w:firstLine="648"/>
        <w:spacing w:after="0" w:line="311"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394970</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29"/>
        </w:trPr>
        <w:tc>
          <w:tcPr>
            <w:tcW w:w="37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CUSIP No. 983134107</w:t>
            </w:r>
          </w:p>
        </w:tc>
        <w:tc>
          <w:tcPr>
            <w:tcW w:w="3800" w:type="dxa"/>
            <w:vAlign w:val="bottom"/>
            <w:tcBorders>
              <w:top w:val="single" w:sz="8" w:color="auto"/>
              <w:bottom w:val="single" w:sz="8" w:color="auto"/>
              <w:right w:val="single" w:sz="8" w:color="auto"/>
            </w:tcBorders>
          </w:tcPr>
          <w:p>
            <w:pPr>
              <w:ind w:left="1380"/>
              <w:spacing w:after="0"/>
              <w:rPr>
                <w:sz w:val="20"/>
                <w:szCs w:val="20"/>
                <w:color w:val="auto"/>
              </w:rPr>
            </w:pPr>
            <w:r>
              <w:rPr>
                <w:rFonts w:ascii="Arial" w:cs="Arial" w:eastAsia="Arial" w:hAnsi="Arial"/>
                <w:sz w:val="18"/>
                <w:szCs w:val="18"/>
                <w:color w:val="auto"/>
              </w:rPr>
              <w:t>Schedule 13G</w:t>
            </w:r>
          </w:p>
        </w:tc>
        <w:tc>
          <w:tcPr>
            <w:tcW w:w="3700" w:type="dxa"/>
            <w:vAlign w:val="bottom"/>
            <w:tcBorders>
              <w:top w:val="single" w:sz="8" w:color="auto"/>
              <w:bottom w:val="single" w:sz="8" w:color="auto"/>
              <w:right w:val="single" w:sz="8" w:color="auto"/>
            </w:tcBorders>
          </w:tcPr>
          <w:p>
            <w:pPr>
              <w:ind w:left="2780"/>
              <w:spacing w:after="0"/>
              <w:rPr>
                <w:sz w:val="20"/>
                <w:szCs w:val="20"/>
                <w:color w:val="auto"/>
              </w:rPr>
            </w:pPr>
            <w:r>
              <w:rPr>
                <w:rFonts w:ascii="Arial" w:cs="Arial" w:eastAsia="Arial" w:hAnsi="Arial"/>
                <w:sz w:val="18"/>
                <w:szCs w:val="18"/>
                <w:color w:val="auto"/>
                <w:w w:val="95"/>
              </w:rPr>
              <w:t>Page 7 of 8</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w:t>
      </w:r>
      <w:r>
        <w:rPr>
          <w:rFonts w:ascii="Arial" w:cs="Arial" w:eastAsia="Arial" w:hAnsi="Arial"/>
          <w:sz w:val="18"/>
          <w:szCs w:val="18"/>
          <w:color w:val="auto"/>
        </w:rPr>
        <w:t>: October 31, 2022</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Hospitality Headquarters, Inc.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Tilman J. Fertitta</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Tilman J. Fertitta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-130175</wp:posOffset>
            </wp:positionV>
            <wp:extent cx="35572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and CEO</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Fertitta Entertainment, Inc.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Tilman J. Fertitta</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Tilman J. Fertitta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-130175</wp:posOffset>
            </wp:positionV>
            <wp:extent cx="35572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and CEO</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Tilman J. Fertitta</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Tilman J. Fertitta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23495</wp:posOffset>
            </wp:positionV>
            <wp:extent cx="35572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5572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8" w:name="page9"/>
    <w:bookmarkEnd w:id="8"/>
    <w:tbl>
      <w:tblPr>
        <w:tblLayout w:type="fixed"/>
        <w:tblInd w:w="10" w:type="dxa"/>
        <w:tblCellMar>
          <w:top w:w="0" w:type="dxa"/>
          <w:left w:w="0" w:type="dxa"/>
          <w:bottom w:w="0" w:type="dxa"/>
          <w:right w:w="0" w:type="dxa"/>
        </w:tblCellMar>
      </w:tblPr>
      <w:tr>
        <w:trPr>
          <w:trHeight w:val="229"/>
        </w:trPr>
        <w:tc>
          <w:tcPr>
            <w:tcW w:w="37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CUSIP No. 983134107</w:t>
            </w:r>
          </w:p>
        </w:tc>
        <w:tc>
          <w:tcPr>
            <w:tcW w:w="3800" w:type="dxa"/>
            <w:vAlign w:val="bottom"/>
            <w:tcBorders>
              <w:top w:val="single" w:sz="8" w:color="auto"/>
              <w:bottom w:val="single" w:sz="8" w:color="auto"/>
              <w:right w:val="single" w:sz="8" w:color="auto"/>
            </w:tcBorders>
          </w:tcPr>
          <w:p>
            <w:pPr>
              <w:ind w:left="1380"/>
              <w:spacing w:after="0"/>
              <w:rPr>
                <w:sz w:val="20"/>
                <w:szCs w:val="20"/>
                <w:color w:val="auto"/>
              </w:rPr>
            </w:pPr>
            <w:r>
              <w:rPr>
                <w:rFonts w:ascii="Arial" w:cs="Arial" w:eastAsia="Arial" w:hAnsi="Arial"/>
                <w:sz w:val="18"/>
                <w:szCs w:val="18"/>
                <w:color w:val="auto"/>
              </w:rPr>
              <w:t>Schedule 13G</w:t>
            </w:r>
          </w:p>
        </w:tc>
        <w:tc>
          <w:tcPr>
            <w:tcW w:w="3700" w:type="dxa"/>
            <w:vAlign w:val="bottom"/>
            <w:tcBorders>
              <w:top w:val="single" w:sz="8" w:color="auto"/>
              <w:bottom w:val="single" w:sz="8" w:color="auto"/>
              <w:right w:val="single" w:sz="8" w:color="auto"/>
            </w:tcBorders>
          </w:tcPr>
          <w:p>
            <w:pPr>
              <w:ind w:left="2780"/>
              <w:spacing w:after="0"/>
              <w:rPr>
                <w:sz w:val="20"/>
                <w:szCs w:val="20"/>
                <w:color w:val="auto"/>
              </w:rPr>
            </w:pPr>
            <w:r>
              <w:rPr>
                <w:rFonts w:ascii="Arial" w:cs="Arial" w:eastAsia="Arial" w:hAnsi="Arial"/>
                <w:sz w:val="18"/>
                <w:szCs w:val="18"/>
                <w:color w:val="auto"/>
                <w:w w:val="95"/>
              </w:rPr>
              <w:t>Page 8 of 8</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EXHIBITS</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b w:val="1"/>
          <w:bCs w:val="1"/>
          <w:u w:val="single" w:color="auto"/>
          <w:color w:val="auto"/>
        </w:rPr>
        <w:t>Exhibit No.  Description</w:t>
      </w:r>
    </w:p>
    <w:p>
      <w:pPr>
        <w:spacing w:after="0" w:line="229" w:lineRule="exact"/>
        <w:rPr>
          <w:sz w:val="20"/>
          <w:szCs w:val="20"/>
          <w:color w:val="auto"/>
        </w:rPr>
      </w:pPr>
    </w:p>
    <w:p>
      <w:pPr>
        <w:ind w:left="480"/>
        <w:spacing w:after="0"/>
        <w:tabs>
          <w:tab w:leader="none" w:pos="1120" w:val="left"/>
        </w:tabs>
        <w:rPr>
          <w:sz w:val="20"/>
          <w:szCs w:val="20"/>
          <w:color w:val="auto"/>
        </w:rPr>
      </w:pPr>
      <w:r>
        <w:rPr>
          <w:rFonts w:ascii="Arial" w:cs="Arial" w:eastAsia="Arial" w:hAnsi="Arial"/>
          <w:sz w:val="18"/>
          <w:szCs w:val="18"/>
          <w:u w:val="single" w:color="auto"/>
          <w:color w:val="0000EE"/>
        </w:rPr>
        <w:t>99</w:t>
      </w:r>
      <w:r>
        <w:rPr>
          <w:sz w:val="20"/>
          <w:szCs w:val="20"/>
          <w:color w:val="auto"/>
        </w:rPr>
        <w:tab/>
      </w:r>
      <w:r>
        <w:rPr>
          <w:rFonts w:ascii="Arial" w:cs="Arial" w:eastAsia="Arial" w:hAnsi="Arial"/>
          <w:sz w:val="18"/>
          <w:szCs w:val="18"/>
          <w:u w:val="single" w:color="auto"/>
          <w:color w:val="0000EE"/>
        </w:rPr>
        <w:t>Joint Filing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99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In accordance with Rule 13d-1(k)(1) promulgated under the Securities Exchange Act of 1934, as amended, the undersigned hereby agree that they are jointly filing this statement on Schedule 13G. Each of them is responsible for the timely filing of such statement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WITNESS WHEREOF, the undersigned hereby execute this Joint Filing Agreement as of October 31, 2022.</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Hospitality Headquarters, Inc.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Tilman J. Fertitta</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Tilman J. Fertitta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-130175</wp:posOffset>
            </wp:positionV>
            <wp:extent cx="35572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and CEO</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Fertitta Entertainment, Inc.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Tilman J. Fertitta</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Tilman J. Fertitta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-130175</wp:posOffset>
            </wp:positionV>
            <wp:extent cx="35572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and CEO</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Tilman J. Fertitta</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Tilman J. Fertitta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23495</wp:posOffset>
            </wp:positionV>
            <wp:extent cx="35572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5572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bullet"/>
      <w:start w:val="1"/>
    </w:lvl>
  </w:abstractNum>
  <w:abstractNum w:abstractNumId="3">
    <w:nsid w:val="7FDCC233"/>
    <w:multiLevelType w:val="hybridMultilevel"/>
    <w:lvl w:ilvl="0">
      <w:lvlJc w:val="left"/>
      <w:lvlText w:val="2"/>
      <w:numFmt w:val="bullet"/>
      <w:start w:val="1"/>
    </w:lvl>
  </w:abstractNum>
  <w:abstractNum w:abstractNumId="4">
    <w:nsid w:val="1BEFD79F"/>
    <w:multiLevelType w:val="hybridMultilevel"/>
    <w:lvl w:ilvl="0">
      <w:lvlJc w:val="left"/>
      <w:lvlText w:val="3"/>
      <w:numFmt w:val="bullet"/>
      <w:start w:val="1"/>
    </w:lvl>
  </w:abstractNum>
  <w:abstractNum w:abstractNumId="5">
    <w:nsid w:val="41A7C4C9"/>
    <w:multiLevelType w:val="hybridMultilevel"/>
    <w:lvl w:ilvl="0">
      <w:lvlJc w:val="left"/>
      <w:lvlText w:val="4"/>
      <w:numFmt w:val="bullet"/>
      <w:start w:val="1"/>
    </w:lvl>
  </w:abstractNum>
  <w:abstractNum w:abstractNumId="6">
    <w:nsid w:val="6B68079A"/>
    <w:multiLevelType w:val="hybridMultilevel"/>
    <w:lvl w:ilvl="0">
      <w:lvlJc w:val="left"/>
      <w:lvlText w:val="5"/>
      <w:numFmt w:val="bullet"/>
      <w:start w:val="1"/>
    </w:lvl>
  </w:abstractNum>
  <w:abstractNum w:abstractNumId="7">
    <w:nsid w:val="4E6AFB66"/>
    <w:multiLevelType w:val="hybridMultilevel"/>
    <w:lvl w:ilvl="0">
      <w:lvlJc w:val="left"/>
      <w:lvlText w:val="%1"/>
      <w:numFmt w:val="decimal"/>
      <w:start w:val="12"/>
    </w:lvl>
  </w:abstractNum>
  <w:abstractNum w:abstractNumId="8">
    <w:nsid w:val="25E45D32"/>
    <w:multiLevelType w:val="hybridMultilevel"/>
    <w:lvl w:ilvl="0">
      <w:lvlJc w:val="left"/>
      <w:lvlText w:val="1"/>
      <w:numFmt w:val="bullet"/>
      <w:start w:val="1"/>
    </w:lvl>
  </w:abstractNum>
  <w:abstractNum w:abstractNumId="9">
    <w:nsid w:val="519B500D"/>
    <w:multiLevelType w:val="hybridMultilevel"/>
    <w:lvl w:ilvl="0">
      <w:lvlJc w:val="left"/>
      <w:lvlText w:val="2"/>
      <w:numFmt w:val="bullet"/>
      <w:start w:val="1"/>
    </w:lvl>
  </w:abstractNum>
  <w:abstractNum w:abstractNumId="10">
    <w:nsid w:val="431BD7B7"/>
    <w:multiLevelType w:val="hybridMultilevel"/>
    <w:lvl w:ilvl="0">
      <w:lvlJc w:val="left"/>
      <w:lvlText w:val="3"/>
      <w:numFmt w:val="bullet"/>
      <w:start w:val="1"/>
    </w:lvl>
  </w:abstractNum>
  <w:abstractNum w:abstractNumId="11">
    <w:nsid w:val="3F2DBA31"/>
    <w:multiLevelType w:val="hybridMultilevel"/>
    <w:lvl w:ilvl="0">
      <w:lvlJc w:val="left"/>
      <w:lvlText w:val="4"/>
      <w:numFmt w:val="bullet"/>
      <w:start w:val="1"/>
    </w:lvl>
  </w:abstractNum>
  <w:abstractNum w:abstractNumId="12">
    <w:nsid w:val="7C83E458"/>
    <w:multiLevelType w:val="hybridMultilevel"/>
    <w:lvl w:ilvl="0">
      <w:lvlJc w:val="left"/>
      <w:lvlText w:val="%1"/>
      <w:numFmt w:val="decimal"/>
      <w:start w:val="12"/>
    </w:lvl>
  </w:abstractNum>
  <w:abstractNum w:abstractNumId="13">
    <w:nsid w:val="257130A3"/>
    <w:multiLevelType w:val="hybridMultilevel"/>
    <w:lvl w:ilvl="0">
      <w:lvlJc w:val="left"/>
      <w:lvlText w:val="1"/>
      <w:numFmt w:val="bullet"/>
      <w:start w:val="1"/>
    </w:lvl>
  </w:abstractNum>
  <w:abstractNum w:abstractNumId="14">
    <w:nsid w:val="62BBD95A"/>
    <w:multiLevelType w:val="hybridMultilevel"/>
    <w:lvl w:ilvl="0">
      <w:lvlJc w:val="left"/>
      <w:lvlText w:val="2"/>
      <w:numFmt w:val="bullet"/>
      <w:start w:val="1"/>
    </w:lvl>
  </w:abstractNum>
  <w:abstractNum w:abstractNumId="15">
    <w:nsid w:val="436C6125"/>
    <w:multiLevelType w:val="hybridMultilevel"/>
    <w:lvl w:ilvl="0">
      <w:lvlJc w:val="left"/>
      <w:lvlText w:val="3"/>
      <w:numFmt w:val="bullet"/>
      <w:start w:val="1"/>
    </w:lvl>
  </w:abstractNum>
  <w:abstractNum w:abstractNumId="16">
    <w:nsid w:val="628C895D"/>
    <w:multiLevelType w:val="hybridMultilevel"/>
    <w:lvl w:ilvl="0">
      <w:lvlJc w:val="left"/>
      <w:lvlText w:val="4"/>
      <w:numFmt w:val="bullet"/>
      <w:start w:val="1"/>
    </w:lvl>
  </w:abstractNum>
  <w:abstractNum w:abstractNumId="17">
    <w:nsid w:val="333AB105"/>
    <w:multiLevelType w:val="hybridMultilevel"/>
    <w:lvl w:ilvl="0">
      <w:lvlJc w:val="left"/>
      <w:lvlText w:val="5"/>
      <w:numFmt w:val="bullet"/>
      <w:start w:val="1"/>
    </w:lvl>
  </w:abstractNum>
  <w:abstractNum w:abstractNumId="18">
    <w:nsid w:val="721DA317"/>
    <w:multiLevelType w:val="hybridMultilevel"/>
    <w:lvl w:ilvl="0">
      <w:lvlJc w:val="left"/>
      <w:lvlText w:val="%1"/>
      <w:numFmt w:val="decimal"/>
      <w:start w:val="12"/>
    </w:lvl>
  </w:abstractNum>
  <w:abstractNum w:abstractNumId="19">
    <w:nsid w:val="2443A858"/>
    <w:multiLevelType w:val="hybridMultilevel"/>
    <w:lvl w:ilvl="0">
      <w:lvlJc w:val="left"/>
      <w:lvlText w:val="(%1)"/>
      <w:numFmt w:val="lowerLetter"/>
      <w:start w:val="2"/>
    </w:lvl>
  </w:abstractNum>
  <w:abstractNum w:abstractNumId="20">
    <w:nsid w:val="2D1D5AE9"/>
    <w:multiLevelType w:val="hybridMultilevel"/>
    <w:lvl w:ilvl="0">
      <w:lvlJc w:val="left"/>
      <w:lvlText w:val="(%1)"/>
      <w:numFmt w:val="lowerLetter"/>
      <w:start w:val="2"/>
    </w:lvl>
  </w:abstractNum>
  <w:abstractNum w:abstractNumId="21">
    <w:nsid w:val="6763845E"/>
    <w:multiLevelType w:val="hybridMultilevel"/>
    <w:lvl w:ilvl="0">
      <w:lvlJc w:val="left"/>
      <w:lvlText w:val="(%1)"/>
      <w:numFmt w:val="lowerLetter"/>
      <w:start w:val="3"/>
    </w:lvl>
  </w:abstractNum>
  <w:abstractNum w:abstractNumId="22">
    <w:nsid w:val="75A2A8D4"/>
    <w:multiLevelType w:val="hybridMultilevel"/>
    <w:lvl w:ilvl="0">
      <w:lvlJc w:val="left"/>
      <w:lvlText w:val="(%1)"/>
      <w:numFmt w:val="lowerLetter"/>
      <w:start w:val="4"/>
    </w:lvl>
  </w:abstractNum>
  <w:abstractNum w:abstractNumId="23">
    <w:nsid w:val="8EDBDAB"/>
    <w:multiLevelType w:val="hybridMultilevel"/>
    <w:lvl w:ilvl="0">
      <w:lvlJc w:val="left"/>
      <w:lvlText w:val="(%1)"/>
      <w:numFmt w:val="lowerLetter"/>
      <w:start w:val="5"/>
    </w:lvl>
  </w:abstractNum>
  <w:abstractNum w:abstractNumId="24">
    <w:nsid w:val="79838CB2"/>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2022-10-31T05:16:28Z</dcterms:created>
  <dcterms:modified xsi:type="dcterms:W3CDTF">2022-10-31T05:16:28Z</dcterms:modified>
</cp:coreProperties>
</file>