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983134107</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38" w:orient="portrait"/>
          <w:cols w:equalWidth="0" w:num="3">
            <w:col w:w="2000" w:space="540"/>
            <w:col w:w="1780" w:space="640"/>
            <w:col w:w="5259"/>
          </w:cols>
          <w:pgMar w:left="240" w:top="244" w:right="1440" w:bottom="0" w:gutter="0" w:footer="0" w:header="0"/>
          <w:type w:val="continuous"/>
        </w:sectPr>
      </w:pPr>
    </w:p>
    <w:p>
      <w:pPr>
        <w:spacing w:after="0" w:line="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MARYLAND</w:t>
            </w: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2,240,734</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9,907,791</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420" w:right="347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9,907,791</w:t>
      </w:r>
    </w:p>
    <w:p>
      <w:pPr>
        <w:spacing w:after="0" w:line="12"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3 OF 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tabs>
          <w:tab w:leader="none" w:pos="5580" w:val="left"/>
        </w:tabs>
        <w:rPr>
          <w:sz w:val="20"/>
          <w:szCs w:val="20"/>
          <w:color w:val="auto"/>
        </w:rPr>
      </w:pPr>
      <w:r>
        <w:rPr>
          <w:rFonts w:ascii="Courier New" w:cs="Courier New" w:eastAsia="Courier New" w:hAnsi="Courier New"/>
          <w:sz w:val="18"/>
          <w:szCs w:val="18"/>
          <w:color w:val="auto"/>
        </w:rPr>
        <w:t>3131 Las Vegas Blvd South, 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Attached as Exhibit A is a copy of an</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agreement between</w:t>
            </w:r>
          </w:p>
        </w:tc>
      </w:tr>
      <w:tr>
        <w:trPr>
          <w:trHeight w:val="203"/>
        </w:trPr>
        <w:tc>
          <w:tcPr>
            <w:tcW w:w="1060" w:type="dxa"/>
            <w:vAlign w:val="bottom"/>
          </w:tcPr>
          <w:p>
            <w:pPr>
              <w:spacing w:after="0"/>
              <w:rPr>
                <w:sz w:val="17"/>
                <w:szCs w:val="17"/>
                <w:color w:val="auto"/>
              </w:rPr>
            </w:pPr>
          </w:p>
        </w:tc>
        <w:tc>
          <w:tcPr>
            <w:tcW w:w="5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the Persons Filing (as specified hereinabove) that this</w:t>
            </w:r>
          </w:p>
        </w:tc>
      </w:tr>
      <w:tr>
        <w:trPr>
          <w:trHeight w:val="203"/>
        </w:trPr>
        <w:tc>
          <w:tcPr>
            <w:tcW w:w="106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Schedule 13G is being filed on behalf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of them.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Address of Principal</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Business Office:</w:t>
            </w:r>
          </w:p>
        </w:tc>
        <w:tc>
          <w:tcPr>
            <w:tcW w:w="18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100 E. Pratt Street,</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Baltimore, Maryland 21202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Citizenship or Place</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of Organization:</w:t>
            </w:r>
          </w:p>
        </w:tc>
        <w:tc>
          <w:tcPr>
            <w:tcW w:w="1840" w:type="dxa"/>
            <w:vAlign w:val="bottom"/>
          </w:tcPr>
          <w:p>
            <w:pPr>
              <w:spacing w:after="0"/>
              <w:rPr>
                <w:sz w:val="24"/>
                <w:szCs w:val="24"/>
                <w:color w:val="auto"/>
              </w:rPr>
            </w:pPr>
          </w:p>
        </w:tc>
      </w:tr>
    </w:tbl>
    <w:p>
      <w:pPr>
        <w:spacing w:after="0" w:line="201" w:lineRule="exact"/>
        <w:rPr>
          <w:sz w:val="20"/>
          <w:szCs w:val="20"/>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3999" w:firstLine="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983134107</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Investment Company registered under Section 8 of the</w:t>
      </w:r>
    </w:p>
    <w:p>
      <w:pPr>
        <w:ind w:left="116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rPr>
          <w:sz w:val="20"/>
          <w:szCs w:val="20"/>
          <w:color w:val="auto"/>
        </w:rPr>
      </w:pPr>
      <w:r>
        <w:rPr>
          <w:rFonts w:ascii="Courier New" w:cs="Courier New" w:eastAsia="Courier New" w:hAnsi="Courier New"/>
          <w:sz w:val="18"/>
          <w:szCs w:val="18"/>
          <w:color w:val="auto"/>
        </w:rPr>
        <w:t>CUSIP 983134107</w:t>
      </w:r>
    </w:p>
    <w:p>
      <w:pPr>
        <w:spacing w:after="0" w:line="237" w:lineRule="auto"/>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Units</w:t>
      </w:r>
    </w:p>
    <w:p>
      <w:pPr>
        <w:ind w:left="300"/>
        <w:spacing w:after="0" w:line="238" w:lineRule="auto"/>
        <w:rPr>
          <w:sz w:val="20"/>
          <w:szCs w:val="20"/>
          <w:color w:val="auto"/>
        </w:rPr>
      </w:pPr>
      <w:r>
        <w:rPr>
          <w:rFonts w:ascii="Courier New" w:cs="Courier New" w:eastAsia="Courier New" w:hAnsi="Courier New"/>
          <w:sz w:val="18"/>
          <w:szCs w:val="18"/>
          <w:color w:val="auto"/>
        </w:rPr>
        <w:t>Deemed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Owned</w:t>
      </w:r>
    </w:p>
    <w:p>
      <w:pPr>
        <w:ind w:left="200"/>
        <w:spacing w:after="0" w:line="238" w:lineRule="auto"/>
        <w:rPr>
          <w:sz w:val="20"/>
          <w:szCs w:val="20"/>
          <w:color w:val="auto"/>
        </w:rPr>
      </w:pPr>
      <w:r>
        <w:rPr>
          <w:rFonts w:ascii="Courier New" w:cs="Courier New" w:eastAsia="Courier New" w:hAnsi="Courier New"/>
          <w:sz w:val="18"/>
          <w:szCs w:val="18"/>
          <w:color w:val="auto"/>
        </w:rPr>
        <w:t>Directly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Deemed</w:t>
      </w:r>
    </w:p>
    <w:p>
      <w:pPr>
        <w:ind w:left="100"/>
        <w:spacing w:after="0" w:line="238" w:lineRule="auto"/>
        <w:rPr>
          <w:sz w:val="20"/>
          <w:szCs w:val="20"/>
          <w:color w:val="auto"/>
        </w:rPr>
      </w:pPr>
      <w:r>
        <w:rPr>
          <w:rFonts w:ascii="Courier New" w:cs="Courier New" w:eastAsia="Courier New" w:hAnsi="Courier New"/>
          <w:sz w:val="18"/>
          <w:szCs w:val="18"/>
          <w:color w:val="auto"/>
        </w:rPr>
        <w:t>Outstanding</w:t>
      </w:r>
    </w:p>
    <w:p>
      <w:pPr>
        <w:ind w:left="520"/>
        <w:spacing w:after="0"/>
        <w:rPr>
          <w:sz w:val="20"/>
          <w:szCs w:val="20"/>
          <w:color w:val="auto"/>
        </w:rPr>
      </w:pPr>
      <w:r>
        <w:rPr>
          <w:rFonts w:ascii="Courier New" w:cs="Courier New" w:eastAsia="Courier New" w:hAnsi="Courier New"/>
          <w:sz w:val="18"/>
          <w:szCs w:val="18"/>
          <w:color w:val="auto"/>
        </w:rPr>
        <w:t>And</w:t>
      </w:r>
    </w:p>
    <w:p>
      <w:pPr>
        <w:ind w:left="100"/>
        <w:spacing w:after="0" w:line="237"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Directly</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Subject to</w:t>
      </w:r>
    </w:p>
    <w:p>
      <w:pPr>
        <w:ind w:left="200"/>
        <w:spacing w:after="0" w:line="238" w:lineRule="auto"/>
        <w:rPr>
          <w:sz w:val="20"/>
          <w:szCs w:val="20"/>
          <w:color w:val="auto"/>
        </w:rPr>
      </w:pPr>
      <w:r>
        <w:rPr>
          <w:rFonts w:ascii="Courier New" w:cs="Courier New" w:eastAsia="Courier New" w:hAnsi="Courier New"/>
          <w:sz w:val="18"/>
          <w:szCs w:val="18"/>
          <w:color w:val="auto"/>
        </w:rPr>
        <w:t>Warrants &amp;</w:t>
      </w:r>
    </w:p>
    <w:p>
      <w:pPr>
        <w:ind w:left="200"/>
        <w:spacing w:after="0"/>
        <w:rPr>
          <w:sz w:val="20"/>
          <w:szCs w:val="20"/>
          <w:color w:val="auto"/>
        </w:rPr>
      </w:pPr>
      <w:r>
        <w:rPr>
          <w:rFonts w:ascii="Courier New" w:cs="Courier New" w:eastAsia="Courier New" w:hAnsi="Courier New"/>
          <w:sz w:val="18"/>
          <w:szCs w:val="18"/>
          <w:color w:val="auto"/>
        </w:rPr>
        <w:t>Conversion</w:t>
      </w:r>
    </w:p>
    <w:p>
      <w:pPr>
        <w:ind w:left="200"/>
        <w:spacing w:after="0" w:line="237" w:lineRule="auto"/>
        <w:rPr>
          <w:sz w:val="20"/>
          <w:szCs w:val="20"/>
          <w:color w:val="auto"/>
        </w:rPr>
      </w:pPr>
      <w:r>
        <w:rPr>
          <w:rFonts w:ascii="Courier New" w:cs="Courier New" w:eastAsia="Courier New" w:hAnsi="Courier New"/>
          <w:sz w:val="18"/>
          <w:szCs w:val="18"/>
          <w:color w:val="auto"/>
        </w:rPr>
        <w:t>Privileges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5">
            <w:col w:w="640" w:space="520"/>
            <w:col w:w="980" w:space="720"/>
            <w:col w:w="1260" w:space="320"/>
            <w:col w:w="1460" w:space="220"/>
            <w:col w:w="4099"/>
          </w:cols>
          <w:pgMar w:left="240" w:top="136" w:right="1440" w:bottom="0" w:gutter="0" w:footer="0" w:header="0"/>
          <w:type w:val="continuous"/>
        </w:sectPr>
      </w:pPr>
    </w:p>
    <w:bookmarkStart w:id="2" w:name="page3"/>
    <w:bookmarkEnd w:id="2"/>
    <w:p>
      <w:pPr>
        <w:ind w:left="2860"/>
        <w:spacing w:after="0"/>
        <w:tabs>
          <w:tab w:leader="none" w:pos="4420" w:val="left"/>
        </w:tabs>
        <w:rPr>
          <w:sz w:val="20"/>
          <w:szCs w:val="20"/>
          <w:color w:val="auto"/>
        </w:rPr>
      </w:pPr>
      <w:r>
        <w:rPr>
          <w:rFonts w:ascii="Courier New" w:cs="Courier New" w:eastAsia="Courier New" w:hAnsi="Courier New"/>
          <w:sz w:val="18"/>
          <w:szCs w:val="18"/>
          <w:color w:val="auto"/>
        </w:rPr>
        <w:t>____________</w:t>
      </w:r>
      <w:r>
        <w:rPr>
          <w:sz w:val="20"/>
          <w:szCs w:val="20"/>
          <w:color w:val="auto"/>
        </w:rPr>
        <w:tab/>
      </w:r>
      <w:r>
        <w:rPr>
          <w:rFonts w:ascii="Courier New" w:cs="Courier New" w:eastAsia="Courier New" w:hAnsi="Courier New"/>
          <w:sz w:val="18"/>
          <w:szCs w:val="18"/>
          <w:color w:val="auto"/>
        </w:rPr>
        <w:t>______________ _______</w:t>
      </w:r>
    </w:p>
    <w:p>
      <w:pPr>
        <w:spacing w:after="0" w:line="207" w:lineRule="exact"/>
        <w:rPr>
          <w:sz w:val="20"/>
          <w:szCs w:val="20"/>
          <w:color w:val="auto"/>
        </w:rPr>
      </w:pPr>
    </w:p>
    <w:p>
      <w:pPr>
        <w:ind w:left="540" w:right="7999" w:hanging="532"/>
        <w:spacing w:after="0" w:line="26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PRICE ASSOCIATES (includes shares reported in</w:t>
      </w: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(a)Amount</w:t>
            </w:r>
          </w:p>
        </w:tc>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gridSpan w:val="2"/>
          </w:tcPr>
          <w:p>
            <w:pPr>
              <w:jc w:val="right"/>
              <w:ind w:right="2132"/>
              <w:spacing w:after="0" w:line="203" w:lineRule="exact"/>
              <w:rPr>
                <w:sz w:val="20"/>
                <w:szCs w:val="20"/>
                <w:color w:val="auto"/>
              </w:rPr>
            </w:pPr>
            <w:r>
              <w:rPr>
                <w:rFonts w:ascii="Courier New" w:cs="Courier New" w:eastAsia="Courier New" w:hAnsi="Courier New"/>
                <w:sz w:val="18"/>
                <w:szCs w:val="18"/>
                <w:color w:val="auto"/>
              </w:rPr>
              <w:t>Beneficially</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 . . . . .   9,537,879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369,912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9,907,791</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(b)Percent of</w:t>
      </w:r>
    </w:p>
    <w:p>
      <w:pPr>
        <w:spacing w:after="0" w:line="4" w:lineRule="exact"/>
        <w:rPr>
          <w:sz w:val="20"/>
          <w:szCs w:val="20"/>
          <w:color w:val="auto"/>
        </w:rPr>
      </w:pPr>
    </w:p>
    <w:p>
      <w:pPr>
        <w:ind w:left="540" w:right="3359" w:firstLine="421"/>
        <w:spacing w:after="0" w:line="235" w:lineRule="auto"/>
        <w:rPr>
          <w:sz w:val="20"/>
          <w:szCs w:val="20"/>
          <w:color w:val="auto"/>
        </w:rPr>
      </w:pPr>
      <w:r>
        <w:rPr>
          <w:rFonts w:ascii="Courier New" w:cs="Courier New" w:eastAsia="Courier New" w:hAnsi="Courier New"/>
          <w:sz w:val="18"/>
          <w:szCs w:val="18"/>
          <w:color w:val="auto"/>
        </w:rPr>
        <w:t>Class . . . . . . . . . . . . . . . . . . . . . . 9.9% (c)Number of</w:t>
      </w:r>
    </w:p>
    <w:p>
      <w:pPr>
        <w:ind w:left="960"/>
        <w:spacing w:after="0"/>
        <w:rPr>
          <w:sz w:val="20"/>
          <w:szCs w:val="20"/>
          <w:color w:val="auto"/>
        </w:rPr>
      </w:pPr>
      <w:r>
        <w:rPr>
          <w:rFonts w:ascii="Courier New" w:cs="Courier New" w:eastAsia="Courier New" w:hAnsi="Courier New"/>
          <w:sz w:val="18"/>
          <w:szCs w:val="18"/>
          <w:color w:val="auto"/>
        </w:rPr>
        <w:t>units as</w:t>
      </w:r>
    </w:p>
    <w:p>
      <w:pPr>
        <w:ind w:left="960"/>
        <w:spacing w:after="0" w:line="238" w:lineRule="auto"/>
        <w:rPr>
          <w:sz w:val="20"/>
          <w:szCs w:val="20"/>
          <w:color w:val="auto"/>
        </w:rPr>
      </w:pPr>
      <w:r>
        <w:rPr>
          <w:rFonts w:ascii="Courier New" w:cs="Courier New" w:eastAsia="Courier New" w:hAnsi="Courier New"/>
          <w:sz w:val="18"/>
          <w:szCs w:val="18"/>
          <w:color w:val="auto"/>
        </w:rPr>
        <w:t>to which</w:t>
      </w:r>
    </w:p>
    <w:p>
      <w:pPr>
        <w:ind w:left="960"/>
        <w:spacing w:after="0"/>
        <w:rPr>
          <w:sz w:val="20"/>
          <w:szCs w:val="20"/>
          <w:color w:val="auto"/>
        </w:rPr>
      </w:pPr>
      <w:r>
        <w:rPr>
          <w:rFonts w:ascii="Courier New" w:cs="Courier New" w:eastAsia="Courier New" w:hAnsi="Courier New"/>
          <w:sz w:val="18"/>
          <w:szCs w:val="18"/>
          <w:color w:val="auto"/>
        </w:rPr>
        <w:t>such</w:t>
      </w:r>
    </w:p>
    <w:p>
      <w:pPr>
        <w:ind w:left="960"/>
        <w:spacing w:after="0" w:line="237" w:lineRule="auto"/>
        <w:rPr>
          <w:sz w:val="20"/>
          <w:szCs w:val="20"/>
          <w:color w:val="auto"/>
        </w:rPr>
      </w:pPr>
      <w:r>
        <w:rPr>
          <w:rFonts w:ascii="Courier New" w:cs="Courier New" w:eastAsia="Courier New" w:hAnsi="Courier New"/>
          <w:sz w:val="18"/>
          <w:szCs w:val="18"/>
          <w:color w:val="auto"/>
        </w:rPr>
        <w:t>person has: . . .</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*sole power</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2,240,734</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2,240,734</w:t>
            </w:r>
          </w:p>
        </w:tc>
      </w:tr>
      <w:tr>
        <w:trPr>
          <w:trHeight w:val="405"/>
        </w:trPr>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(ii)</w:t>
            </w:r>
          </w:p>
        </w:tc>
        <w:tc>
          <w:tcPr>
            <w:tcW w:w="1740" w:type="dxa"/>
            <w:vAlign w:val="bottom"/>
          </w:tcPr>
          <w:p>
            <w:pPr>
              <w:ind w:left="100"/>
              <w:spacing w:after="0"/>
              <w:rPr>
                <w:sz w:val="20"/>
                <w:szCs w:val="20"/>
                <w:color w:val="auto"/>
              </w:rPr>
            </w:pPr>
            <w:r>
              <w:rPr>
                <w:rFonts w:ascii="Courier New" w:cs="Courier New" w:eastAsia="Courier New" w:hAnsi="Courier New"/>
                <w:sz w:val="18"/>
                <w:szCs w:val="18"/>
                <w:color w:val="auto"/>
              </w:rPr>
              <w:t>*shared power</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1380" w:right="7479" w:hanging="740"/>
        <w:spacing w:after="0" w:line="268" w:lineRule="auto"/>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tbl>
      <w:tblPr>
        <w:tblLayout w:type="fixed"/>
        <w:tblInd w:w="740" w:type="dxa"/>
        <w:tblCellMar>
          <w:top w:w="0" w:type="dxa"/>
          <w:left w:w="0" w:type="dxa"/>
          <w:bottom w:w="0" w:type="dxa"/>
          <w:right w:w="0" w:type="dxa"/>
        </w:tblCellMar>
      </w:tblPr>
      <w:tr>
        <w:trPr>
          <w:trHeight w:val="199"/>
        </w:trPr>
        <w:tc>
          <w:tcPr>
            <w:tcW w:w="2280" w:type="dxa"/>
            <w:vAlign w:val="bottom"/>
          </w:tcPr>
          <w:p>
            <w:pPr>
              <w:ind w:left="640"/>
              <w:spacing w:after="0" w:line="198" w:lineRule="exact"/>
              <w:rPr>
                <w:sz w:val="20"/>
                <w:szCs w:val="20"/>
                <w:color w:val="auto"/>
              </w:rPr>
            </w:pPr>
            <w:r>
              <w:rPr>
                <w:rFonts w:ascii="Courier New" w:cs="Courier New" w:eastAsia="Courier New" w:hAnsi="Courier New"/>
                <w:sz w:val="18"/>
                <w:szCs w:val="18"/>
                <w:color w:val="auto"/>
              </w:rPr>
              <w:t>disposition</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9,537,879</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369,912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9,907,791</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(iv)  *shared power</w:t>
            </w: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dispose or</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direct the</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disposition</w:t>
            </w: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 . . . .</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860"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280" w:right="3359" w:hanging="429"/>
        <w:spacing w:after="0" w:line="290"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State Street Bank and Trust</w:t>
      </w:r>
    </w:p>
    <w:p>
      <w:pPr>
        <w:sectPr>
          <w:pgSz w:w="11900" w:h="16838" w:orient="portrait"/>
          <w:cols w:equalWidth="0" w:num="1">
            <w:col w:w="10219"/>
          </w:cols>
          <w:pgMar w:left="240" w:top="136" w:right="1440" w:bottom="0" w:gutter="0" w:footer="0" w:header="0"/>
        </w:sectPr>
      </w:pPr>
    </w:p>
    <w:bookmarkStart w:id="3" w:name="page4"/>
    <w:bookmarkEnd w:id="3"/>
    <w:p>
      <w:pPr>
        <w:ind w:left="1280" w:right="3359"/>
        <w:spacing w:after="0" w:line="237" w:lineRule="auto"/>
        <w:rPr>
          <w:sz w:val="20"/>
          <w:szCs w:val="20"/>
          <w:color w:val="auto"/>
        </w:rPr>
      </w:pPr>
      <w:r>
        <w:rPr>
          <w:rFonts w:ascii="Courier New" w:cs="Courier New" w:eastAsia="Courier New" w:hAnsi="Courier New"/>
          <w:sz w:val="18"/>
          <w:szCs w:val="18"/>
          <w:color w:val="auto"/>
        </w:rPr>
        <w:t>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1"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640" w:space="420"/>
            <w:col w:w="9159"/>
          </w:cols>
          <w:pgMar w:left="240" w:top="14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740" w:space="320"/>
            <w:col w:w="9159"/>
          </w:cols>
          <w:pgMar w:left="240" w:top="142" w:right="1440" w:bottom="1440" w:gutter="0" w:footer="0" w:header="0"/>
          <w:type w:val="continuous"/>
        </w:sectPr>
      </w:pPr>
    </w:p>
    <w:p>
      <w:pPr>
        <w:spacing w:after="0" w:line="24"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2006</w:t>
      </w:r>
    </w:p>
    <w:p>
      <w:pPr>
        <w:spacing w:after="0" w:line="200" w:lineRule="exact"/>
        <w:rPr>
          <w:sz w:val="20"/>
          <w:szCs w:val="20"/>
          <w:color w:val="auto"/>
        </w:rPr>
      </w:pPr>
    </w:p>
    <w:p>
      <w:pPr>
        <w:sectPr>
          <w:pgSz w:w="11900" w:h="16838" w:orient="portrait"/>
          <w:cols w:equalWidth="0" w:num="2">
            <w:col w:w="2120" w:space="200"/>
            <w:col w:w="7899"/>
          </w:cols>
          <w:pgMar w:left="240" w:top="142" w:right="1440" w:bottom="1440" w:gutter="0" w:footer="0" w:header="0"/>
          <w:type w:val="continuous"/>
        </w:sectPr>
      </w:pP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 /s/ Henry H. Hopkins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Henry H. Hopkins, Vice President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6" w:lineRule="exact"/>
        <w:rPr>
          <w:sz w:val="20"/>
          <w:szCs w:val="20"/>
          <w:color w:val="auto"/>
        </w:rPr>
      </w:pPr>
    </w:p>
    <w:p>
      <w:pPr>
        <w:sectPr>
          <w:pgSz w:w="11900" w:h="16838" w:orient="portrait"/>
          <w:cols w:equalWidth="0" w:num="2">
            <w:col w:w="540" w:space="520"/>
            <w:col w:w="9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12/31/2005</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X"/>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2"/>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X"/>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2019-12-12T04:31:03Z</dcterms:created>
  <dcterms:modified xsi:type="dcterms:W3CDTF">2019-12-12T04:31:03Z</dcterms:modified>
</cp:coreProperties>
</file>