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WYNN RESORTS LTD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983134107</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0" w:lineRule="exact"/>
        <w:rPr>
          <w:sz w:val="24"/>
          <w:szCs w:val="24"/>
          <w:color w:val="auto"/>
        </w:rPr>
      </w:pPr>
    </w:p>
    <w:p>
      <w:pPr>
        <w:spacing w:after="0" w:line="210"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1"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France</w:t>
            </w:r>
          </w:p>
        </w:tc>
        <w:tc>
          <w:tcPr>
            <w:tcW w:w="5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5"/>
        </w:trPr>
        <w:tc>
          <w:tcPr>
            <w:tcW w:w="20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8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3,305,090</w:t>
            </w:r>
          </w:p>
        </w:tc>
      </w:tr>
      <w:tr>
        <w:trPr>
          <w:trHeight w:val="203"/>
        </w:trPr>
        <w:tc>
          <w:tcPr>
            <w:tcW w:w="20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AS OF</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3,350,600</w:t>
            </w: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December 31, 2002</w:t>
            </w:r>
          </w:p>
        </w:tc>
        <w:tc>
          <w:tcPr>
            <w:tcW w:w="5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6,655,690</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18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REPORTING</w:t>
            </w:r>
          </w:p>
        </w:tc>
        <w:tc>
          <w:tcPr>
            <w:tcW w:w="4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8.   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8.6%</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3,305,090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3,305,090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3,305,090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3,305,090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3,305,090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6,655,690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3145 Las Vegas Blvd. South</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Las Vegas,</w:t>
      </w:r>
      <w:r>
        <w:rPr>
          <w:sz w:val="20"/>
          <w:szCs w:val="20"/>
          <w:color w:val="auto"/>
        </w:rPr>
        <w:tab/>
      </w:r>
      <w:r>
        <w:rPr>
          <w:rFonts w:ascii="Courier New" w:cs="Courier New" w:eastAsia="Courier New" w:hAnsi="Courier New"/>
          <w:sz w:val="16"/>
          <w:szCs w:val="16"/>
          <w:color w:val="auto"/>
        </w:rPr>
        <w:t>NV 89109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13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983134107</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2002</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260" w:val="left"/>
        </w:tabs>
        <w:rPr>
          <w:sz w:val="20"/>
          <w:szCs w:val="20"/>
          <w:color w:val="auto"/>
        </w:rPr>
      </w:pPr>
      <w:r>
        <w:rPr>
          <w:rFonts w:ascii="Courier New" w:cs="Courier New" w:eastAsia="Courier New" w:hAnsi="Courier New"/>
          <w:sz w:val="18"/>
          <w:szCs w:val="18"/>
          <w:color w:val="auto"/>
        </w:rPr>
        <w:t>6,655,690</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No. of Shares</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 as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w:t>
      </w:r>
    </w:p>
    <w:p>
      <w:pPr>
        <w:sectPr>
          <w:pgSz w:w="11900" w:h="16838" w:orient="portrait"/>
          <w:cols w:equalWidth="0" w:num="1">
            <w:col w:w="10219"/>
          </w:cols>
          <w:pgMar w:left="240" w:top="520"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 Capital Management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solely for investment purposes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client discretionary investment</w:t>
      </w:r>
    </w:p>
    <w:p>
      <w:pPr>
        <w:spacing w:after="0" w:line="238" w:lineRule="auto"/>
        <w:rPr>
          <w:sz w:val="20"/>
          <w:szCs w:val="20"/>
          <w:color w:val="auto"/>
        </w:rPr>
      </w:pPr>
      <w:r>
        <w:rPr>
          <w:rFonts w:ascii="Courier New" w:cs="Courier New" w:eastAsia="Courier New" w:hAnsi="Courier New"/>
          <w:sz w:val="18"/>
          <w:szCs w:val="18"/>
          <w:color w:val="auto"/>
        </w:rPr>
        <w:t>advisory accounts:</w:t>
      </w:r>
    </w:p>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6,593,780</w:t>
      </w:r>
    </w:p>
    <w:p>
      <w:pPr>
        <w:spacing w:after="0" w:line="217" w:lineRule="exact"/>
        <w:rPr>
          <w:sz w:val="20"/>
          <w:szCs w:val="20"/>
          <w:color w:val="auto"/>
        </w:rPr>
      </w:pPr>
    </w:p>
    <w:p>
      <w:pPr>
        <w:sectPr>
          <w:pgSz w:w="11900" w:h="16838" w:orient="portrait"/>
          <w:cols w:equalWidth="0" w:num="2">
            <w:col w:w="6020" w:space="720"/>
            <w:col w:w="3479"/>
          </w:cols>
          <w:pgMar w:left="240" w:top="52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Equitable Life Assurance Society of the United States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solely for investment purposes:</w:t>
      </w:r>
    </w:p>
    <w:p>
      <w:pPr>
        <w:ind w:left="2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61,910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6,655,690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300"/>
            <w:col w:w="3899"/>
          </w:cols>
          <w:pgMar w:left="240" w:top="520"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11 of 13 Pages</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December 31, 2002</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1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AXA Entity or Entities:</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3,243,180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3,350,600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6,593,780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L.P.</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The Equitable Life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61,910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61,910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Assurance Society</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United States</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3,305,090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3,350,600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6,655,690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54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54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170" w:lineRule="exact"/>
        <w:rPr>
          <w:sz w:val="20"/>
          <w:szCs w:val="20"/>
          <w:color w:val="auto"/>
        </w:rPr>
      </w:pPr>
    </w:p>
    <w:p>
      <w:pPr>
        <w:ind w:left="860" w:right="2939" w:hanging="536"/>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2003</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right="21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12, 2003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Attorney-in-Fact</w:t>
      </w:r>
    </w:p>
    <w:p>
      <w:pPr>
        <w:ind w:left="86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X"/>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2"/>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2"/>
    </w:lvl>
    <w:lvl w:ilvl="1">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2"/>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2"/>
    </w:lvl>
    <w:lvl w:ilvl="1">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2"/>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12"/>
    </w:lvl>
    <w:lvl w:ilvl="1">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upperLetter"/>
      <w:start w:val="24"/>
    </w:lvl>
  </w:abstractNum>
  <w:abstractNum w:abstractNumId="17">
    <w:nsid w:val="3F2DBA31"/>
    <w:multiLevelType w:val="hybridMultilevel"/>
    <w:lvl w:ilvl="0">
      <w:lvlJc w:val="left"/>
      <w:lvlText w:val="(%1)"/>
      <w:numFmt w:val="upperLetter"/>
      <w:start w:val="24"/>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2019-12-15T05:47:24Z</dcterms:created>
  <dcterms:modified xsi:type="dcterms:W3CDTF">2019-12-15T05:47:24Z</dcterms:modified>
</cp:coreProperties>
</file>