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Mulroy Patricia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3131 LAS VEGAS BOULEVARD SOUTH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0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100.01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7,817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1,982.34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automatically, pursuant to a Rule 10b5-1 trading plan, adopted by the reporting person on March 16,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56005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2023-08-15T18:18:41Z</dcterms:created>
  <dcterms:modified xsi:type="dcterms:W3CDTF">2023-08-15T18:18:41Z</dcterms:modified>
</cp:coreProperties>
</file>