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CAMERON-DOE JULIE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66,073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65,970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stock, par value $0.01 per share, of Wynn Resorts, Limited (the "Company") granted pursuant to the Company's Amended and Restated 2014 Omnibus Incentive Plan, which shares vested immediately upon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immediately vested stock granted on January 31, 2023.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Julie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Cameron-Doe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2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24941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2023-02-02T19:43:45Z</dcterms:created>
  <dcterms:modified xsi:type="dcterms:W3CDTF">2023-02-02T19:43:45Z</dcterms:modified>
</cp:coreProperties>
</file>