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KRAMER RONALD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620" w:type="dxa"/>
            <w:vAlign w:val="bottom"/>
          </w:tcPr>
          <w:p>
            <w:pPr>
              <w:ind w:left="100"/>
              <w:spacing w:after="0"/>
              <w:rPr>
                <w:sz w:val="20"/>
                <w:szCs w:val="20"/>
                <w:color w:val="auto"/>
              </w:rPr>
            </w:pPr>
            <w:r>
              <w:rPr>
                <w:rFonts w:ascii="Arial" w:cs="Arial" w:eastAsia="Arial" w:hAnsi="Arial"/>
                <w:sz w:val="14"/>
                <w:szCs w:val="14"/>
                <w:color w:val="auto"/>
              </w:rPr>
              <w:t>Director</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2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62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620" w:type="dxa"/>
            <w:vAlign w:val="bottom"/>
          </w:tcPr>
          <w:p>
            <w:pPr>
              <w:ind w:left="880"/>
              <w:spacing w:after="0"/>
              <w:rPr>
                <w:sz w:val="20"/>
                <w:szCs w:val="20"/>
                <w:color w:val="auto"/>
              </w:rPr>
            </w:pPr>
            <w:r>
              <w:rPr>
                <w:rFonts w:ascii="Arial" w:cs="Arial" w:eastAsia="Arial" w:hAnsi="Arial"/>
                <w:sz w:val="18"/>
                <w:szCs w:val="18"/>
                <w:color w:val="0000FF"/>
                <w:w w:val="94"/>
              </w:rPr>
              <w:t>President</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LAS VEGAS</w:t>
            </w:r>
          </w:p>
        </w:tc>
        <w:tc>
          <w:tcPr>
            <w:tcW w:w="1000" w:type="dxa"/>
            <w:vAlign w:val="bottom"/>
          </w:tcPr>
          <w:p>
            <w:pPr>
              <w:ind w:left="160"/>
              <w:spacing w:after="0"/>
              <w:rPr>
                <w:sz w:val="20"/>
                <w:szCs w:val="20"/>
                <w:color w:val="auto"/>
              </w:rPr>
            </w:pPr>
            <w:r>
              <w:rPr>
                <w:rFonts w:ascii="Arial" w:cs="Arial" w:eastAsia="Arial" w:hAnsi="Arial"/>
                <w:sz w:val="18"/>
                <w:szCs w:val="18"/>
                <w:color w:val="0000FF"/>
              </w:rPr>
              <w:t>NV</w:t>
            </w:r>
          </w:p>
        </w:tc>
        <w:tc>
          <w:tcPr>
            <w:tcW w:w="1680" w:type="dxa"/>
            <w:vAlign w:val="bottom"/>
          </w:tcPr>
          <w:p>
            <w:pPr>
              <w:ind w:left="420"/>
              <w:spacing w:after="0"/>
              <w:rPr>
                <w:sz w:val="20"/>
                <w:szCs w:val="20"/>
                <w:color w:val="auto"/>
              </w:rPr>
            </w:pPr>
            <w:r>
              <w:rPr>
                <w:rFonts w:ascii="Arial" w:cs="Arial" w:eastAsia="Arial" w:hAnsi="Arial"/>
                <w:sz w:val="18"/>
                <w:szCs w:val="18"/>
                <w:color w:val="0000FF"/>
              </w:rPr>
              <w:t>89109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par value $0.01</w:t>
            </w: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12/15/2006</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14,600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94.1174</w:t>
            </w:r>
          </w:p>
        </w:tc>
        <w:tc>
          <w:tcPr>
            <w:tcW w:w="1260" w:type="dxa"/>
            <w:vAlign w:val="bottom"/>
            <w:tcBorders>
              <w:bottom w:val="single" w:sz="8" w:color="2C2C2C"/>
            </w:tcBorders>
            <w:gridSpan w:val="2"/>
          </w:tcPr>
          <w:p>
            <w:pPr>
              <w:jc w:val="right"/>
              <w:ind w:right="317"/>
              <w:spacing w:after="0"/>
              <w:rPr>
                <w:sz w:val="20"/>
                <w:szCs w:val="20"/>
                <w:color w:val="auto"/>
              </w:rPr>
            </w:pPr>
            <w:r>
              <w:rPr>
                <w:rFonts w:ascii="Arial" w:cs="Arial" w:eastAsia="Arial" w:hAnsi="Arial"/>
                <w:sz w:val="18"/>
                <w:szCs w:val="18"/>
                <w:color w:val="0000FF"/>
              </w:rPr>
              <w:t>295,355</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par value $0.01</w:t>
            </w: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right"/>
              <w:ind w:right="397"/>
              <w:spacing w:after="0"/>
              <w:rPr>
                <w:sz w:val="20"/>
                <w:szCs w:val="20"/>
                <w:color w:val="auto"/>
              </w:rPr>
            </w:pPr>
            <w:r>
              <w:rPr>
                <w:rFonts w:ascii="Arial" w:cs="Arial" w:eastAsia="Arial" w:hAnsi="Arial"/>
                <w:sz w:val="18"/>
                <w:szCs w:val="18"/>
                <w:color w:val="0000FF"/>
                <w:w w:val="88"/>
              </w:rPr>
              <w:t>7,615</w:t>
            </w:r>
          </w:p>
        </w:tc>
        <w:tc>
          <w:tcPr>
            <w:tcW w:w="9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2"/>
              </w:rPr>
              <w:t>daughters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2"/>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These shares were sold pursuant to a trading plan that was entered into on November 20, 2006 and is intended to comply with Rule 10b5-1 of the Securities and Exchange Act of 1934, as amended.</w:t>
      </w:r>
    </w:p>
    <w:p>
      <w:pPr>
        <w:sectPr>
          <w:pgSz w:w="11900" w:h="16838" w:orient="portrait"/>
          <w:cols w:equalWidth="0" w:num="1">
            <w:col w:w="11420"/>
          </w:cols>
          <w:pgMar w:left="240" w:top="226" w:right="239" w:bottom="1440" w:gutter="0" w:footer="0" w:header="0"/>
          <w:type w:val="continuous"/>
        </w:sectPr>
      </w:pP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Kevin Tourek,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576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in-Fact for Ronald J. Kramer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90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color w:val="0000FF"/>
        </w:rPr>
        <w:t>12/18/2006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00" w:space="16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(the "Company"), including but not limited to Forms 3, 4 and 5 under such act and any amendments thereto with the Securities and Exchange Commission thereby ratifying and confirming all that said attorney-in-fact may do or cause to be done by virtue hereof.</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be valid from the date hereof until (1) revoked by the undersigned or (2) the undersigned is no longer required to file Forms 3, 4 and 5 with respect to the undersigned's holdings of and transactions in securities issued by the Company.</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as of the 1st day of August, 2006.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/s/Ronald J. Kramer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897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2019-12-24T01:33:40Z</dcterms:created>
  <dcterms:modified xsi:type="dcterms:W3CDTF">2019-12-24T01:33:40Z</dcterms:modified>
</cp:coreProperties>
</file>