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ATKINS BETSY S</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WYNN RESORTS LTD</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06/24/2020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4"/>
          </w:tcPr>
          <w:p>
            <w:pPr>
              <w:jc w:val="right"/>
              <w:ind w:right="57"/>
              <w:spacing w:after="0"/>
              <w:rPr>
                <w:sz w:val="20"/>
                <w:szCs w:val="20"/>
                <w:color w:val="auto"/>
              </w:rPr>
            </w:pPr>
            <w:r>
              <w:rPr>
                <w:rFonts w:ascii="Arial" w:cs="Arial" w:eastAsia="Arial" w:hAnsi="Arial"/>
                <w:sz w:val="17"/>
                <w:szCs w:val="17"/>
                <w:color w:val="0000FF"/>
              </w:rPr>
              <w:t>06/24/2020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3,324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9,331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Shares will vest in full on June 24, 2021,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Betsy S.</w:t>
      </w:r>
      <w:r>
        <w:rPr>
          <w:sz w:val="20"/>
          <w:szCs w:val="20"/>
          <w:color w:val="auto"/>
        </w:rPr>
        <w:tab/>
      </w:r>
      <w:r>
        <w:rPr>
          <w:rFonts w:ascii="Arial" w:cs="Arial" w:eastAsia="Arial" w:hAnsi="Arial"/>
          <w:sz w:val="15"/>
          <w:szCs w:val="15"/>
          <w:color w:val="0000FF"/>
        </w:rPr>
        <w:t>06/26/2020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7963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2020-06-26T19:12:08Z</dcterms:created>
  <dcterms:modified xsi:type="dcterms:W3CDTF">2020-06-26T19:12:08Z</dcterms:modified>
</cp:coreProperties>
</file>