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8"/>
          </w:tcPr>
          <w:p>
            <w:pPr>
              <w:spacing w:after="0"/>
              <w:rPr>
                <w:sz w:val="20"/>
                <w:szCs w:val="20"/>
                <w:color w:val="auto"/>
              </w:rPr>
            </w:pPr>
            <w:r>
              <w:rPr>
                <w:rFonts w:ascii="Arial" w:cs="Arial" w:eastAsia="Arial" w:hAnsi="Arial"/>
                <w:sz w:val="22"/>
                <w:szCs w:val="22"/>
                <w:color w:val="auto"/>
              </w:rPr>
              <w:t>SEC Form 5</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22"/>
          </w:tcPr>
          <w:p>
            <w:pPr>
              <w:jc w:val="center"/>
              <w:ind w:right="4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gridSpan w:val="5"/>
            <w:vMerge w:val="restart"/>
          </w:tcPr>
          <w:p>
            <w:pPr>
              <w:jc w:val="center"/>
              <w:ind w:right="239"/>
              <w:spacing w:after="0" w:line="143" w:lineRule="exact"/>
              <w:rPr>
                <w:sz w:val="20"/>
                <w:szCs w:val="20"/>
                <w:color w:val="auto"/>
              </w:rPr>
            </w:pPr>
            <w:r>
              <w:rPr>
                <w:rFonts w:ascii="Arial" w:cs="Arial" w:eastAsia="Arial" w:hAnsi="Arial"/>
                <w:sz w:val="14"/>
                <w:szCs w:val="14"/>
                <w:color w:val="auto"/>
                <w:w w:val="95"/>
              </w:rPr>
              <w:t>Washington, D.C. 20549</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40" w:type="dxa"/>
            <w:vAlign w:val="bottom"/>
            <w:gridSpan w:val="5"/>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400" w:type="dxa"/>
            <w:vAlign w:val="bottom"/>
            <w:gridSpan w:val="19"/>
            <w:vMerge w:val="restart"/>
          </w:tcPr>
          <w:p>
            <w:pPr>
              <w:jc w:val="center"/>
              <w:ind w:left="104"/>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40" w:type="dxa"/>
            <w:vAlign w:val="bottom"/>
            <w:gridSpan w:val="5"/>
            <w:vMerge w:val="continue"/>
          </w:tcPr>
          <w:p>
            <w:pPr>
              <w:spacing w:after="0"/>
              <w:rPr>
                <w:sz w:val="5"/>
                <w:szCs w:val="5"/>
                <w:color w:val="auto"/>
              </w:rPr>
            </w:pPr>
          </w:p>
        </w:tc>
        <w:tc>
          <w:tcPr>
            <w:tcW w:w="6400" w:type="dxa"/>
            <w:vAlign w:val="bottom"/>
            <w:gridSpan w:val="19"/>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20" w:type="dxa"/>
            <w:vAlign w:val="bottom"/>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00" w:type="dxa"/>
            <w:vAlign w:val="bottom"/>
            <w:gridSpan w:val="19"/>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5"/>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5"/>
            <w:vMerge w:val="restart"/>
          </w:tcPr>
          <w:p>
            <w:pPr>
              <w:jc w:val="center"/>
              <w:ind w:right="239"/>
              <w:spacing w:after="0"/>
              <w:rPr>
                <w:sz w:val="20"/>
                <w:szCs w:val="20"/>
                <w:color w:val="auto"/>
              </w:rPr>
            </w:pPr>
            <w:r>
              <w:rPr>
                <w:rFonts w:ascii="Arial" w:cs="Arial" w:eastAsia="Arial" w:hAnsi="Arial"/>
                <w:sz w:val="22"/>
                <w:szCs w:val="22"/>
                <w:b w:val="1"/>
                <w:bCs w:val="1"/>
                <w:color w:val="auto"/>
                <w:w w:val="98"/>
              </w:rPr>
              <w:t>OWNERSHIP</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40" w:type="dxa"/>
            <w:vAlign w:val="bottom"/>
            <w:gridSpan w:val="5"/>
            <w:vMerge w:val="continue"/>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40" w:type="dxa"/>
            <w:vAlign w:val="bottom"/>
            <w:gridSpan w:val="16"/>
            <w:vMerge w:val="restart"/>
          </w:tcPr>
          <w:p>
            <w:pPr>
              <w:jc w:val="center"/>
              <w:ind w:left="86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40" w:type="dxa"/>
            <w:vAlign w:val="bottom"/>
            <w:gridSpan w:val="16"/>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8"/>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40" w:type="dxa"/>
            <w:vAlign w:val="bottom"/>
            <w:gridSpan w:val="16"/>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8"/>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60" w:type="dxa"/>
            <w:vAlign w:val="bottom"/>
            <w:gridSpan w:val="11"/>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21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4"/>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3020" w:type="dxa"/>
            <w:vAlign w:val="bottom"/>
            <w:tcBorders>
              <w:bottom w:val="single" w:sz="8" w:color="2C2C2C"/>
            </w:tcBorders>
            <w:gridSpan w:val="10"/>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gridSpan w:val="9"/>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8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0" w:type="dxa"/>
            <w:vAlign w:val="bottom"/>
            <w:gridSpan w:val="7"/>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MORAN JOHN A</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gridSpan w:val="7"/>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440" w:type="dxa"/>
            <w:vAlign w:val="bottom"/>
            <w:gridSpan w:val="4"/>
            <w:vMerge w:val="restart"/>
          </w:tcPr>
          <w:p>
            <w:pPr>
              <w:ind w:left="32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0" w:type="dxa"/>
            <w:vAlign w:val="bottom"/>
            <w:gridSpan w:val="7"/>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340" w:type="dxa"/>
            <w:vAlign w:val="bottom"/>
          </w:tcPr>
          <w:p>
            <w:pPr>
              <w:spacing w:after="0"/>
              <w:rPr>
                <w:sz w:val="7"/>
                <w:szCs w:val="7"/>
                <w:color w:val="auto"/>
              </w:rPr>
            </w:pPr>
          </w:p>
        </w:tc>
        <w:tc>
          <w:tcPr>
            <w:tcW w:w="1440" w:type="dxa"/>
            <w:vAlign w:val="bottom"/>
            <w:gridSpan w:val="4"/>
            <w:vMerge w:val="restart"/>
          </w:tcPr>
          <w:p>
            <w:pPr>
              <w:ind w:left="32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80" w:type="dxa"/>
            <w:vAlign w:val="bottom"/>
            <w:gridSpan w:val="13"/>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gridSpan w:val="13"/>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ind w:left="200"/>
              <w:spacing w:after="0"/>
              <w:rPr>
                <w:sz w:val="20"/>
                <w:szCs w:val="20"/>
                <w:color w:val="auto"/>
              </w:rPr>
            </w:pPr>
            <w:r>
              <w:rPr>
                <w:rFonts w:ascii="Arial" w:cs="Arial" w:eastAsia="Arial" w:hAnsi="Arial"/>
                <w:sz w:val="14"/>
                <w:szCs w:val="14"/>
                <w:color w:val="auto"/>
              </w:rPr>
              <w:t>below)</w:t>
            </w:r>
          </w:p>
        </w:tc>
        <w:tc>
          <w:tcPr>
            <w:tcW w:w="340" w:type="dxa"/>
            <w:vAlign w:val="bottom"/>
          </w:tcPr>
          <w:p>
            <w:pPr>
              <w:spacing w:after="0"/>
              <w:rPr>
                <w:sz w:val="14"/>
                <w:szCs w:val="14"/>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0" w:type="dxa"/>
            <w:vAlign w:val="bottom"/>
            <w:gridSpan w:val="8"/>
            <w:vMerge w:val="restart"/>
          </w:tcPr>
          <w:p>
            <w:pPr>
              <w:spacing w:after="0"/>
              <w:rPr>
                <w:sz w:val="20"/>
                <w:szCs w:val="20"/>
                <w:color w:val="auto"/>
              </w:rPr>
            </w:pPr>
            <w:r>
              <w:rPr>
                <w:rFonts w:ascii="Arial" w:cs="Arial" w:eastAsia="Arial" w:hAnsi="Arial"/>
                <w:sz w:val="18"/>
                <w:szCs w:val="18"/>
                <w:color w:val="0000FF"/>
              </w:rPr>
              <w:t>C/O WYNN RESORTS, LIMITED</w:t>
            </w: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12/31/2003</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8"/>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11"/>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40" w:type="dxa"/>
            <w:vAlign w:val="bottom"/>
          </w:tcPr>
          <w:p>
            <w:pPr>
              <w:spacing w:after="0"/>
              <w:rPr>
                <w:sz w:val="9"/>
                <w:szCs w:val="9"/>
                <w:color w:val="auto"/>
              </w:rPr>
            </w:pPr>
          </w:p>
        </w:tc>
        <w:tc>
          <w:tcPr>
            <w:tcW w:w="3380" w:type="dxa"/>
            <w:vAlign w:val="bottom"/>
            <w:gridSpan w:val="1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11"/>
            <w:vMerge w:val="continue"/>
          </w:tcPr>
          <w:p>
            <w:pPr>
              <w:spacing w:after="0"/>
              <w:rPr>
                <w:sz w:val="8"/>
                <w:szCs w:val="8"/>
                <w:color w:val="auto"/>
              </w:rPr>
            </w:pPr>
          </w:p>
        </w:tc>
        <w:tc>
          <w:tcPr>
            <w:tcW w:w="440" w:type="dxa"/>
            <w:vAlign w:val="bottom"/>
          </w:tcPr>
          <w:p>
            <w:pPr>
              <w:spacing w:after="0"/>
              <w:rPr>
                <w:sz w:val="8"/>
                <w:szCs w:val="8"/>
                <w:color w:val="auto"/>
              </w:rPr>
            </w:pPr>
          </w:p>
        </w:tc>
        <w:tc>
          <w:tcPr>
            <w:tcW w:w="3380" w:type="dxa"/>
            <w:vAlign w:val="bottom"/>
            <w:gridSpan w:val="1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4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11"/>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0000FF"/>
              </w:rPr>
              <w:t>LAS VEGAS</w:t>
            </w:r>
          </w:p>
        </w:tc>
        <w:tc>
          <w:tcPr>
            <w:tcW w:w="280" w:type="dxa"/>
            <w:vAlign w:val="bottom"/>
          </w:tcPr>
          <w:p>
            <w:pPr>
              <w:ind w:left="20"/>
              <w:spacing w:after="0"/>
              <w:rPr>
                <w:sz w:val="20"/>
                <w:szCs w:val="20"/>
                <w:color w:val="auto"/>
              </w:rPr>
            </w:pPr>
            <w:r>
              <w:rPr>
                <w:rFonts w:ascii="Arial" w:cs="Arial" w:eastAsia="Arial" w:hAnsi="Arial"/>
                <w:sz w:val="18"/>
                <w:szCs w:val="18"/>
                <w:color w:val="0000FF"/>
                <w:w w:val="95"/>
              </w:rPr>
              <w:t>NV</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0000FF"/>
              </w:rPr>
              <w:t>89109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60" w:type="dxa"/>
            <w:vAlign w:val="bottom"/>
            <w:gridSpan w:val="9"/>
          </w:tcPr>
          <w:p>
            <w:pPr>
              <w:ind w:left="22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ind w:left="220"/>
              <w:spacing w:after="0" w:line="136" w:lineRule="exact"/>
              <w:rPr>
                <w:sz w:val="20"/>
                <w:szCs w:val="20"/>
                <w:color w:val="auto"/>
              </w:rPr>
            </w:pPr>
            <w:r>
              <w:rPr>
                <w:rFonts w:ascii="Arial" w:cs="Arial" w:eastAsia="Arial" w:hAnsi="Arial"/>
                <w:sz w:val="14"/>
                <w:szCs w:val="14"/>
                <w:color w:val="auto"/>
              </w:rPr>
              <w:t>Person</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6"/>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8"/>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6"/>
          </w:tcPr>
          <w:p>
            <w:pPr>
              <w:spacing w:after="0"/>
              <w:rPr>
                <w:sz w:val="20"/>
                <w:szCs w:val="20"/>
                <w:color w:val="auto"/>
              </w:rPr>
            </w:pPr>
            <w:r>
              <w:rPr>
                <w:rFonts w:ascii="Arial" w:cs="Arial" w:eastAsia="Arial" w:hAnsi="Arial"/>
                <w:sz w:val="12"/>
                <w:szCs w:val="12"/>
                <w:b w:val="1"/>
                <w:bCs w:val="1"/>
                <w:color w:val="auto"/>
              </w:rPr>
              <w:t>1. Title of Security (Instr. 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gridSpan w:val="10"/>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180" w:type="dxa"/>
            <w:vAlign w:val="bottom"/>
            <w:gridSpan w:val="4"/>
          </w:tcPr>
          <w:p>
            <w:pPr>
              <w:spacing w:after="0"/>
              <w:rPr>
                <w:sz w:val="20"/>
                <w:szCs w:val="20"/>
                <w:color w:val="auto"/>
              </w:rPr>
            </w:pPr>
            <w:r>
              <w:rPr>
                <w:rFonts w:ascii="Arial" w:cs="Arial" w:eastAsia="Arial" w:hAnsi="Arial"/>
                <w:sz w:val="12"/>
                <w:szCs w:val="12"/>
                <w:b w:val="1"/>
                <w:bCs w:val="1"/>
                <w:color w:val="auto"/>
              </w:rPr>
              <w:t>5. Amount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1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(D) (Instr. 3, 4 and 5)</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8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Owned at end of</w:t>
            </w:r>
          </w:p>
        </w:tc>
        <w:tc>
          <w:tcPr>
            <w:tcW w:w="3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6"/>
                <w:szCs w:val="6"/>
                <w:color w:val="auto"/>
              </w:rPr>
            </w:pPr>
          </w:p>
        </w:tc>
        <w:tc>
          <w:tcPr>
            <w:tcW w:w="92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00" w:type="dxa"/>
            <w:vAlign w:val="bottom"/>
            <w:gridSpan w:val="3"/>
            <w:vMerge w:val="continue"/>
          </w:tcPr>
          <w:p>
            <w:pPr>
              <w:spacing w:after="0"/>
              <w:rPr>
                <w:sz w:val="5"/>
                <w:szCs w:val="5"/>
                <w:color w:val="auto"/>
              </w:rPr>
            </w:pPr>
          </w:p>
        </w:tc>
        <w:tc>
          <w:tcPr>
            <w:tcW w:w="7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(D)</w:t>
            </w:r>
          </w:p>
        </w:tc>
        <w:tc>
          <w:tcPr>
            <w:tcW w:w="3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40"/>
              <w:spacing w:after="0"/>
              <w:rPr>
                <w:sz w:val="20"/>
                <w:szCs w:val="20"/>
                <w:color w:val="auto"/>
              </w:rPr>
            </w:pPr>
            <w:r>
              <w:rPr>
                <w:rFonts w:ascii="Arial" w:cs="Arial" w:eastAsia="Arial" w:hAnsi="Arial"/>
                <w:sz w:val="18"/>
                <w:szCs w:val="18"/>
                <w:color w:val="0000FF"/>
              </w:rPr>
              <w:t>By Carole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8"/>
            <w:vMerge w:val="restart"/>
          </w:tcPr>
          <w:p>
            <w:pPr>
              <w:spacing w:after="0"/>
              <w:rPr>
                <w:sz w:val="20"/>
                <w:szCs w:val="20"/>
                <w:color w:val="auto"/>
              </w:rPr>
            </w:pPr>
            <w:r>
              <w:rPr>
                <w:rFonts w:ascii="Arial" w:cs="Arial" w:eastAsia="Arial" w:hAnsi="Arial"/>
                <w:sz w:val="18"/>
                <w:szCs w:val="18"/>
                <w:color w:val="0000FF"/>
                <w:w w:val="94"/>
              </w:rPr>
              <w:t>Common Stock, par value $0.01</w:t>
            </w:r>
          </w:p>
        </w:tc>
        <w:tc>
          <w:tcPr>
            <w:tcW w:w="1400" w:type="dxa"/>
            <w:vAlign w:val="bottom"/>
            <w:vMerge w:val="restart"/>
          </w:tcPr>
          <w:p>
            <w:pPr>
              <w:ind w:left="380"/>
              <w:spacing w:after="0"/>
              <w:rPr>
                <w:sz w:val="20"/>
                <w:szCs w:val="20"/>
                <w:color w:val="auto"/>
              </w:rPr>
            </w:pPr>
            <w:r>
              <w:rPr>
                <w:rFonts w:ascii="Arial" w:cs="Arial" w:eastAsia="Arial" w:hAnsi="Arial"/>
                <w:sz w:val="18"/>
                <w:szCs w:val="18"/>
                <w:color w:val="0000FF"/>
              </w:rPr>
              <w:t>08/08/2003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w w:val="81"/>
              </w:rPr>
              <w:t>P4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1,000</w:t>
            </w:r>
          </w:p>
        </w:tc>
        <w:tc>
          <w:tcPr>
            <w:tcW w:w="120" w:type="dxa"/>
            <w:vAlign w:val="bottom"/>
          </w:tcPr>
          <w:p>
            <w:pPr>
              <w:spacing w:after="0"/>
              <w:rPr>
                <w:sz w:val="18"/>
                <w:szCs w:val="18"/>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0000FF"/>
              </w:rPr>
              <w:t>A</w:t>
            </w:r>
          </w:p>
        </w:tc>
        <w:tc>
          <w:tcPr>
            <w:tcW w:w="120" w:type="dxa"/>
            <w:vAlign w:val="bottom"/>
          </w:tcPr>
          <w:p>
            <w:pPr>
              <w:spacing w:after="0"/>
              <w:rPr>
                <w:sz w:val="18"/>
                <w:szCs w:val="18"/>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15.584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8"/>
                <w:szCs w:val="18"/>
                <w:color w:val="0000FF"/>
                <w:w w:val="86"/>
              </w:rPr>
              <w:t>121,000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ind w:left="40"/>
              <w:spacing w:after="0"/>
              <w:rPr>
                <w:sz w:val="20"/>
                <w:szCs w:val="20"/>
                <w:color w:val="auto"/>
              </w:rPr>
            </w:pPr>
            <w:r>
              <w:rPr>
                <w:rFonts w:ascii="Arial" w:cs="Arial" w:eastAsia="Arial" w:hAnsi="Arial"/>
                <w:sz w:val="18"/>
                <w:szCs w:val="18"/>
                <w:color w:val="0000FF"/>
                <w:w w:val="97"/>
              </w:rPr>
              <w:t>Ann Moran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8"/>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0000FF"/>
              </w:rPr>
              <w:t>Revocable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40" w:type="dxa"/>
            <w:vAlign w:val="bottom"/>
            <w:gridSpan w:val="16"/>
          </w:tcPr>
          <w:p>
            <w:pPr>
              <w:jc w:val="center"/>
              <w:ind w:left="6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8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-6097905</wp:posOffset>
            </wp:positionV>
            <wp:extent cx="7272020" cy="6156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15696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trust for the benefit of the reporting person's spouse.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18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0"/>
              </w:rPr>
              <w:t>/s/ Marc H. Rubinstein, by</w:t>
            </w:r>
          </w:p>
        </w:tc>
        <w:tc>
          <w:tcPr>
            <w:tcW w:w="2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02/09/2004</w:t>
            </w:r>
          </w:p>
        </w:tc>
        <w:tc>
          <w:tcPr>
            <w:tcW w:w="0" w:type="dxa"/>
            <w:vAlign w:val="bottom"/>
          </w:tcPr>
          <w:p>
            <w:pPr>
              <w:spacing w:after="0"/>
              <w:rPr>
                <w:sz w:val="1"/>
                <w:szCs w:val="1"/>
                <w:color w:val="auto"/>
              </w:rPr>
            </w:pPr>
          </w:p>
        </w:tc>
      </w:tr>
      <w:tr>
        <w:trPr>
          <w:trHeight w:val="88"/>
        </w:trPr>
        <w:tc>
          <w:tcPr>
            <w:tcW w:w="126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86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95872" TargetMode="External"/><Relationship Id="rId9"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2019-12-23T23:48:50Z</dcterms:created>
  <dcterms:modified xsi:type="dcterms:W3CDTF">2019-12-23T23:48:50Z</dcterms:modified>
</cp:coreProperties>
</file>