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6965950</wp:posOffset>
            </wp:positionH>
            <wp:positionV relativeFrom="paragraph">
              <wp:posOffset>-469900</wp:posOffset>
            </wp:positionV>
            <wp:extent cx="6350" cy="470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5624830</wp:posOffset>
            </wp:positionH>
            <wp:positionV relativeFrom="paragraph">
              <wp:posOffset>-476250</wp:posOffset>
            </wp:positionV>
            <wp:extent cx="6350" cy="476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5643880</wp:posOffset>
            </wp:positionH>
            <wp:positionV relativeFrom="paragraph">
              <wp:posOffset>-457200</wp:posOffset>
            </wp:positionV>
            <wp:extent cx="1309370" cy="438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6997700" cy="1353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STROM DARNELL O.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5"/>
          <w:szCs w:val="15"/>
          <w:color w:val="0000EE"/>
        </w:rPr>
      </w:pPr>
      <w:hyperlink r:id="rId13">
        <w:r>
          <w:rPr>
            <w:rFonts w:ascii="Arial" w:cs="Arial" w:eastAsia="Arial" w:hAnsi="Arial"/>
            <w:sz w:val="15"/>
            <w:szCs w:val="15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15"/>
            <w:szCs w:val="15"/>
            <w:color w:val="0000EE"/>
          </w:rPr>
          <w:t xml:space="preserve"> </w:t>
        </w:r>
      </w:hyperlink>
      <w:r>
        <w:rPr>
          <w:rFonts w:ascii="Arial" w:cs="Arial" w:eastAsia="Arial" w:hAnsi="Arial"/>
          <w:sz w:val="15"/>
          <w:szCs w:val="15"/>
          <w:color w:val="000000"/>
        </w:rPr>
        <w:t>[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2"/>
          <w:szCs w:val="12"/>
          <w:color w:val="0000FF"/>
        </w:rPr>
        <w:t>WYNN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]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WYNN RESORTS, LIMITED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3131 LAS VEGAS BOULEVARD SOUTH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7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LAS VEGAS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NV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89109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6997700" cy="610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0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 Securities Owned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80" w:type="dxa"/>
            <w:vAlign w:val="bottom"/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6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/s/ Nicholas Pannucci, attorney-in-fact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10/23/2020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for Darnell O. Strom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-1461135</wp:posOffset>
            </wp:positionV>
            <wp:extent cx="6997700" cy="813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1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48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MEN BY THESE PRESENTS, that the person whose signature appears below revokes all prior Powers of Attorney relating to Section 16 of t This power of attorney shall be valid from the date hereof until revoked by the undersigned.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executed this instrument effective as of the 20th day of October, 2020.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Signed: /s/ Darnell O. Strom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Darnell O. Strom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29766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2020-10-23T18:36:36Z</dcterms:created>
  <dcterms:modified xsi:type="dcterms:W3CDTF">2020-10-23T18:36:36Z</dcterms:modified>
</cp:coreProperties>
</file>