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Mulroy Patricia</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8,097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rPr>
              <w:t>3,082.34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Patricia</w:t>
      </w:r>
      <w:r>
        <w:rPr>
          <w:sz w:val="20"/>
          <w:szCs w:val="20"/>
          <w:color w:val="auto"/>
        </w:rPr>
        <w:tab/>
      </w:r>
      <w:r>
        <w:rPr>
          <w:rFonts w:ascii="Arial" w:cs="Arial" w:eastAsia="Arial" w:hAnsi="Arial"/>
          <w:sz w:val="15"/>
          <w:szCs w:val="15"/>
          <w:color w:val="0000FF"/>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0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6005"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2020-06-26T19:07:24Z</dcterms:created>
  <dcterms:modified xsi:type="dcterms:W3CDTF">2020-06-26T19:07:24Z</dcterms:modified>
</cp:coreProperties>
</file>