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747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Whittemore Ellen F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WYNN RESORTS, LIMITED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3131 LAS VEGAS BOULEVARD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WYNN RESORTS LTD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WYNN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6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07/15/2022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6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EVP and General Counsel</w:t>
      </w:r>
    </w:p>
    <w:p>
      <w:pPr>
        <w:spacing w:after="0" w:line="4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60" w:type="dxa"/>
            <w:vAlign w:val="bottom"/>
            <w:gridSpan w:val="9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jc w:val="right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LAS VEGAS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NV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89109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2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par value $0.01 per share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07/15/2022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394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55.47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52,674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righ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40" w:type="dxa"/>
            <w:vAlign w:val="bottom"/>
            <w:gridSpan w:val="11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Shares withheld to satisfy tax withholding obligation upon the vesting of restricted stock.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Nicholas Pannucci,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98044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04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Ellen F.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07/18/2022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Whittemore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52514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51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747594" TargetMode="External"/><Relationship Id="rId13" Type="http://schemas.openxmlformats.org/officeDocument/2006/relationships/hyperlink" Target="http://www.sec.gov/cgi-bin/browse-edgar?action=getcompany&amp;CIK=000117492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2022-07-18T19:21:44Z</dcterms:created>
  <dcterms:modified xsi:type="dcterms:W3CDTF">2022-07-18T19:21:44Z</dcterms:modified>
</cp:coreProperties>
</file>