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SHOEMAKER ALVIN V</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04/23/2015</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40" w:type="dxa"/>
            <w:vAlign w:val="bottom"/>
            <w:gridSpan w:val="5"/>
          </w:tcPr>
          <w:p>
            <w:pPr>
              <w:ind w:left="1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5"/>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40" w:type="dxa"/>
            <w:vAlign w:val="bottom"/>
            <w:tcBorders>
              <w:bottom w:val="single" w:sz="8" w:color="2C2C2C"/>
            </w:tcBorders>
            <w:gridSpan w:val="5"/>
          </w:tcPr>
          <w:p>
            <w:pPr>
              <w:jc w:val="right"/>
              <w:ind w:right="115"/>
              <w:spacing w:after="0"/>
              <w:rPr>
                <w:sz w:val="20"/>
                <w:szCs w:val="20"/>
                <w:color w:val="auto"/>
              </w:rPr>
            </w:pPr>
            <w:r>
              <w:rPr>
                <w:rFonts w:ascii="Arial" w:cs="Arial" w:eastAsia="Arial" w:hAnsi="Arial"/>
                <w:sz w:val="18"/>
                <w:szCs w:val="18"/>
                <w:color w:val="0000FF"/>
              </w:rPr>
              <w:t>04/23/2015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1,951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4,451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20"/>
          </w:tcPr>
          <w:p>
            <w:pPr>
              <w:jc w:val="center"/>
              <w:ind w:right="59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2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Kimmarie Sinatra, attorney- </w:t>
      </w:r>
      <w:r>
        <w:rPr>
          <w:rFonts w:ascii="Arial" w:cs="Arial" w:eastAsia="Arial" w:hAnsi="Arial"/>
          <w:sz w:val="35"/>
          <w:szCs w:val="35"/>
          <w:color w:val="0000FF"/>
          <w:vertAlign w:val="subscript"/>
        </w:rPr>
        <w:t>04/27/2015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Alvin V.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817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176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5192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2019-12-24T02:57:07Z</dcterms:created>
  <dcterms:modified xsi:type="dcterms:W3CDTF">2019-12-24T02:57:07Z</dcterms:modified>
</cp:coreProperties>
</file>