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5,515,160.00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5,548,315.00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5,548,315.00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Wynn Resorts,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3131 Las Vegas Blvd S, Las Vegas, NV 89109,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983134107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660"/>
        <w:spacing w:after="0" w:line="253" w:lineRule="auto"/>
        <w:rPr>
          <w:sz w:val="20"/>
          <w:szCs w:val="20"/>
          <w:color w:val="auto"/>
        </w:rPr>
      </w:pPr>
      <w:r>
        <w:rPr>
          <w:rFonts w:ascii="Times New Roman" w:cs="Times New Roman" w:eastAsia="Times New Roman" w:hAnsi="Times New Roman"/>
          <w:sz w:val="21"/>
          <w:szCs w:val="21"/>
          <w:color w:val="auto"/>
        </w:rPr>
        <w:t>5,548,315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5,548,315 shares or 5.2% of the 106,167,328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5,515,160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5,548,315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0"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ectPr>
          <w:pgSz w:w="11900" w:h="16860" w:orient="portrait"/>
          <w:cols w:equalWidth="0" w:num="1">
            <w:col w:w="11140"/>
          </w:cols>
          <w:pgMar w:left="360" w:top="111" w:right="399" w:bottom="0" w:gutter="0" w:footer="0" w:header="0"/>
          <w:type w:val="continuous"/>
        </w:sectPr>
      </w:pPr>
    </w:p>
    <w:bookmarkStart w:id="3" w:name="page4"/>
    <w:bookmarkEnd w:id="3"/>
    <w:p>
      <w:pPr>
        <w:ind w:left="4580"/>
        <w:spacing w:after="0" w:line="210" w:lineRule="auto"/>
        <w:rPr>
          <w:sz w:val="20"/>
          <w:szCs w:val="20"/>
          <w:color w:val="auto"/>
        </w:rPr>
      </w:pPr>
      <w:r>
        <w:rPr>
          <w:rFonts w:ascii="Times New Roman" w:cs="Times New Roman" w:eastAsia="Times New Roman" w:hAnsi="Times New Roman"/>
          <w:sz w:val="39"/>
          <w:szCs w:val="39"/>
          <w:color w:val="auto"/>
          <w:vertAlign w:val="subscript"/>
        </w:rPr>
        <w:t>Name/Title:</w:t>
      </w:r>
      <w:r>
        <w:rPr>
          <w:rFonts w:ascii="Times New Roman" w:cs="Times New Roman" w:eastAsia="Times New Roman" w:hAnsi="Times New Roman"/>
          <w:sz w:val="20"/>
          <w:szCs w:val="20"/>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05/02/2025</w:t>
      </w:r>
    </w:p>
    <w:sectPr>
      <w:pgSz w:w="11900" w:h="16838" w:orient="portrait"/>
      <w:cols w:equalWidth="0" w:num="1">
        <w:col w:w="9600"/>
      </w:cols>
      <w:pgMar w:left="1440" w:top="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2025-05-13T10:49:22Z</dcterms:created>
  <dcterms:modified xsi:type="dcterms:W3CDTF">2025-05-13T10:49:22Z</dcterms:modified>
</cp:coreProperties>
</file>