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10058-1_4seq1.xml.htm"/>
      <w:bookmarkStart w:id="1" w:name="kstm26100581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FERTITTA TILMAN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FERTITTA ENTERTAINMENT,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1510 WEST LOOP SOUTH</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77027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WYNN RESORTS LTD</w:t>
              </w:r>
            </w:hyperlink>
            <w:r>
              <w:rPr/>
              <w:t xml:space="preserve"> [ </w:t>
            </w:r>
            <w:r>
              <w:rPr>
                <w:rFonts w:ascii="Times;serif" w:hAnsi="Times;serif"/>
                <w:color w:val="0000FF"/>
                <w:sz w:val="24"/>
                <w:shd w:fill="FFFFFF" w:val="clear"/>
              </w:rPr>
              <w:t>WYNN</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03/25/2026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644" w:type="dxa"/>
        <w:jc w:val="left"/>
        <w:tblInd w:w="-7" w:type="dxa"/>
        <w:tblLayout w:type="fixed"/>
        <w:tblCellMar>
          <w:top w:w="60" w:type="dxa"/>
          <w:left w:w="60" w:type="dxa"/>
          <w:bottom w:w="60" w:type="dxa"/>
          <w:right w:w="60" w:type="dxa"/>
        </w:tblCellMar>
      </w:tblPr>
      <w:tblGrid>
        <w:gridCol w:w="1070"/>
        <w:gridCol w:w="861"/>
        <w:gridCol w:w="891"/>
        <w:gridCol w:w="771"/>
        <w:gridCol w:w="591"/>
        <w:gridCol w:w="300"/>
        <w:gridCol w:w="276"/>
        <w:gridCol w:w="816"/>
        <w:gridCol w:w="906"/>
        <w:gridCol w:w="801"/>
        <w:gridCol w:w="891"/>
        <w:gridCol w:w="921"/>
        <w:gridCol w:w="801"/>
        <w:gridCol w:w="936"/>
        <w:gridCol w:w="831"/>
        <w:gridCol w:w="981"/>
      </w:tblGrid>
      <w:tr>
        <w:trPr>
          <w:tblHeader w:val="true"/>
        </w:trPr>
        <w:tc>
          <w:tcPr>
            <w:tcW w:w="1264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07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9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07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07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Call Option (obligation to sell)</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120</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03/25/2026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300,000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10/02/2026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10/02/2026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4.2489</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300,000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footnotes</w:t>
            </w:r>
            <w:r>
              <w:rPr>
                <w:rFonts w:ascii="Times;serif" w:hAnsi="Times;serif"/>
                <w:color w:val="008000"/>
                <w:position w:val="7"/>
                <w:sz w:val="16"/>
                <w:sz w:val="20"/>
                <w:shd w:fill="FFFFFF" w:val="clear"/>
              </w:rPr>
              <w:t>(1)(2)</w:t>
            </w:r>
            <w:r>
              <w:rPr/>
              <w:t xml:space="preserve"> </w:t>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FERTITTA TILMAN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FERTITTA ENTERTAINMENT, INC.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1510 WEST LOOP SOUTH</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77027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Fertitta Entertainment, Inc.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sz w:val="4"/>
                      <w:szCs w:val="4"/>
                    </w:rPr>
                  </w:pPr>
                  <w:r>
                    <w:rPr>
                      <w:sz w:val="4"/>
                      <w:szCs w:val="4"/>
                    </w:rPr>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1510 WEST LOOP SOUTH</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77027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Hospitality Headquarters Inc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FERTITTA ENTERTAINMENT, INC.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1510 WEST LOOP SOUTH</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77027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Fertitta Entertainment,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FERTITTA ENTERTAINMENT, INC.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1510 WEST LOOP SOUTH</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77027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Mr. Fertitta is the sole shareholder of Fertitta Entertainment, Inc., which is the sole shareholder of Hospitality Headquarters, Inc. and the sole indirect owner of Fertitta Entertainment, LLC. As such, Mr. Fertitta may be deemed to share beneficial ownership of the securities held of record by Fertitta Entertainment, Inc., Hospitality Headquarters, Inc. and Fertitta Entertainment, LLC.</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options are held of record by Hospitality Headquarters, Inc.</w:t>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Tilman J. Fertitta</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03/27/2026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Fertitta Entertainment, Inc., By: /s/ Paige Fertitta, President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03/27/2026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Hospitality Headquarters, Inc., By: /s/ Paige Fertitta, President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03/27/2026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Fertitta Entertainment, LLC, By: /s/ Steve Scheinthal, Vice President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03/27/2026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080301" TargetMode="External"/><Relationship Id="rId5" Type="http://schemas.openxmlformats.org/officeDocument/2006/relationships/hyperlink" Target="http://www.sec.gov/cgi-bin/browse-edgar?action=getcompany&amp;CIK=000117492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hyperlink" Target="http://www.sec.gov/cgi-bin/browse-edgar?action=getcompany&amp;CIK=0001080301" TargetMode="External"/><Relationship Id="rId9" Type="http://schemas.openxmlformats.org/officeDocument/2006/relationships/hyperlink" Target="http://www.sec.gov/cgi-bin/browse-edgar?action=getcompany&amp;CIK=0001675506" TargetMode="External"/><Relationship Id="rId10" Type="http://schemas.openxmlformats.org/officeDocument/2006/relationships/hyperlink" Target="http://www.sec.gov/cgi-bin/browse-edgar?action=getcompany&amp;CIK=0001319392" TargetMode="External"/><Relationship Id="rId11" Type="http://schemas.openxmlformats.org/officeDocument/2006/relationships/hyperlink" Target="http://www.sec.gov/cgi-bin/browse-edgar?action=getcompany&amp;CIK=0002056661" TargetMode="External"/><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775</Words>
  <Characters>4345</Characters>
  <CharactersWithSpaces>4999</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